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41CD" w:rsidRDefault="00722639">
      <w:pPr>
        <w:pStyle w:val="BodyText"/>
        <w:rPr>
          <w:rFonts w:ascii="Times New Roman"/>
          <w:sz w:val="20"/>
        </w:rPr>
      </w:pPr>
      <w:r>
        <w:pict>
          <v:rect id="_x0000_s1209" alt="" style="position:absolute;margin-left:0;margin-top:0;width:595.3pt;height:841.9pt;z-index:-16441344;mso-wrap-edited:f;mso-width-percent:0;mso-height-percent:0;mso-position-horizontal-relative:page;mso-position-vertical-relative:page;mso-width-percent:0;mso-height-percent:0" fillcolor="#399279" stroked="f">
            <w10:wrap anchorx="page" anchory="page"/>
          </v:rect>
        </w:pict>
      </w:r>
      <w:r>
        <w:rPr>
          <w:noProof/>
        </w:rPr>
        <w:drawing>
          <wp:anchor distT="0" distB="0" distL="0" distR="0" simplePos="0" relativeHeight="486875648" behindDoc="1" locked="0" layoutInCell="1" allowOverlap="1">
            <wp:simplePos x="0" y="0"/>
            <wp:positionH relativeFrom="page">
              <wp:posOffset>0</wp:posOffset>
            </wp:positionH>
            <wp:positionV relativeFrom="page">
              <wp:posOffset>2850168</wp:posOffset>
            </wp:positionV>
            <wp:extent cx="7560005" cy="78418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60005" cy="7841834"/>
                    </a:xfrm>
                    <a:prstGeom prst="rect">
                      <a:avLst/>
                    </a:prstGeom>
                  </pic:spPr>
                </pic:pic>
              </a:graphicData>
            </a:graphic>
          </wp:anchor>
        </w:drawing>
      </w:r>
    </w:p>
    <w:p w:rsidR="008E41CD" w:rsidRDefault="008E41CD">
      <w:pPr>
        <w:pStyle w:val="BodyText"/>
        <w:rPr>
          <w:rFonts w:ascii="Times New Roman"/>
          <w:sz w:val="20"/>
        </w:rPr>
      </w:pPr>
    </w:p>
    <w:p w:rsidR="008E41CD" w:rsidRDefault="00722639">
      <w:pPr>
        <w:pStyle w:val="Title"/>
        <w:spacing w:before="363" w:line="194" w:lineRule="auto"/>
        <w:ind w:right="2829"/>
      </w:pPr>
      <w:r>
        <w:rPr>
          <w:noProof/>
        </w:rPr>
        <w:drawing>
          <wp:anchor distT="0" distB="0" distL="0" distR="0" simplePos="0" relativeHeight="486876160" behindDoc="1" locked="0" layoutInCell="1" allowOverlap="1">
            <wp:simplePos x="0" y="0"/>
            <wp:positionH relativeFrom="page">
              <wp:posOffset>6411428</wp:posOffset>
            </wp:positionH>
            <wp:positionV relativeFrom="paragraph">
              <wp:posOffset>-289387</wp:posOffset>
            </wp:positionV>
            <wp:extent cx="788568" cy="110528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88568" cy="1105280"/>
                    </a:xfrm>
                    <a:prstGeom prst="rect">
                      <a:avLst/>
                    </a:prstGeom>
                  </pic:spPr>
                </pic:pic>
              </a:graphicData>
            </a:graphic>
          </wp:anchor>
        </w:drawing>
      </w:r>
      <w:r>
        <w:rPr>
          <w:color w:val="FFFFFF"/>
        </w:rPr>
        <w:t>Nat</w:t>
      </w:r>
      <w:r>
        <w:rPr>
          <w:color w:val="FFFFFF"/>
        </w:rPr>
        <w:t>ional</w:t>
      </w:r>
      <w:r>
        <w:rPr>
          <w:color w:val="FFFFFF"/>
          <w:spacing w:val="-96"/>
        </w:rPr>
        <w:t xml:space="preserve"> </w:t>
      </w:r>
      <w:r>
        <w:rPr>
          <w:color w:val="FFFFFF"/>
        </w:rPr>
        <w:t xml:space="preserve">Independent Safeguarding </w:t>
      </w:r>
      <w:r>
        <w:rPr>
          <w:color w:val="FFFFFF"/>
          <w:spacing w:val="-3"/>
        </w:rPr>
        <w:t xml:space="preserve">Board </w:t>
      </w:r>
      <w:r>
        <w:rPr>
          <w:color w:val="FFFFFF"/>
          <w:spacing w:val="-6"/>
        </w:rPr>
        <w:t>Wales</w:t>
      </w:r>
    </w:p>
    <w:p w:rsidR="008E41CD" w:rsidRDefault="00722639">
      <w:pPr>
        <w:pStyle w:val="Title"/>
        <w:spacing w:line="861" w:lineRule="exact"/>
      </w:pPr>
      <w:r>
        <w:rPr>
          <w:color w:val="FFFFFF"/>
        </w:rPr>
        <w:t>Annual Report</w:t>
      </w:r>
    </w:p>
    <w:p w:rsidR="008E41CD" w:rsidRDefault="00722639">
      <w:pPr>
        <w:spacing w:line="834" w:lineRule="exact"/>
        <w:ind w:left="129"/>
        <w:rPr>
          <w:sz w:val="67"/>
        </w:rPr>
      </w:pPr>
      <w:r>
        <w:rPr>
          <w:color w:val="FFFFFF"/>
          <w:sz w:val="67"/>
        </w:rPr>
        <w:t>2015</w:t>
      </w:r>
      <w:r>
        <w:rPr>
          <w:color w:val="FFFFFF"/>
          <w:spacing w:val="-121"/>
          <w:sz w:val="67"/>
        </w:rPr>
        <w:t xml:space="preserve"> </w:t>
      </w:r>
      <w:r>
        <w:rPr>
          <w:color w:val="FFFFFF"/>
          <w:sz w:val="67"/>
        </w:rPr>
        <w:t>–16</w:t>
      </w:r>
    </w:p>
    <w:p w:rsidR="008E41CD" w:rsidRDefault="00722639">
      <w:pPr>
        <w:spacing w:before="515" w:line="196" w:lineRule="auto"/>
        <w:ind w:left="129" w:right="7450"/>
        <w:rPr>
          <w:sz w:val="54"/>
        </w:rPr>
      </w:pPr>
      <w:r>
        <w:rPr>
          <w:color w:val="FFFFFF"/>
          <w:sz w:val="54"/>
        </w:rPr>
        <w:t>including easy read summary</w:t>
      </w:r>
    </w:p>
    <w:p w:rsidR="008E41CD" w:rsidRDefault="008E41CD">
      <w:pPr>
        <w:spacing w:line="196" w:lineRule="auto"/>
        <w:rPr>
          <w:sz w:val="54"/>
        </w:rPr>
        <w:sectPr w:rsidR="008E41CD">
          <w:headerReference w:type="default" r:id="rId9"/>
          <w:type w:val="continuous"/>
          <w:pgSz w:w="11910" w:h="16840"/>
          <w:pgMar w:top="460" w:right="440" w:bottom="0" w:left="440" w:header="0" w:footer="720" w:gutter="0"/>
          <w:cols w:space="720"/>
        </w:sectPr>
      </w:pPr>
    </w:p>
    <w:p w:rsidR="008E41CD" w:rsidRDefault="00722639">
      <w:pPr>
        <w:pStyle w:val="BodyText"/>
        <w:spacing w:before="1"/>
        <w:rPr>
          <w:sz w:val="15"/>
        </w:rPr>
      </w:pPr>
      <w:r>
        <w:lastRenderedPageBreak/>
        <w:pict>
          <v:rect id="_x0000_s1208" alt="" style="position:absolute;margin-left:0;margin-top:0;width:595.3pt;height:841.9pt;z-index:-16439808;mso-wrap-edited:f;mso-width-percent:0;mso-height-percent:0;mso-position-horizontal-relative:page;mso-position-vertical-relative:page;mso-width-percent:0;mso-height-percent:0" fillcolor="#399279" stroked="f">
            <w10:wrap anchorx="page" anchory="page"/>
          </v:rect>
        </w:pict>
      </w:r>
    </w:p>
    <w:p w:rsidR="008E41CD" w:rsidRDefault="008E41CD">
      <w:pPr>
        <w:rPr>
          <w:sz w:val="15"/>
        </w:rPr>
        <w:sectPr w:rsidR="008E41CD">
          <w:headerReference w:type="even" r:id="rId10"/>
          <w:pgSz w:w="11910" w:h="16840"/>
          <w:pgMar w:top="1580" w:right="440" w:bottom="280" w:left="440" w:header="0" w:footer="0" w:gutter="0"/>
          <w:cols w:space="720"/>
        </w:sectPr>
      </w:pPr>
    </w:p>
    <w:p w:rsidR="008E41CD" w:rsidRDefault="00722639">
      <w:pPr>
        <w:pStyle w:val="BodyText"/>
        <w:spacing w:before="6"/>
        <w:rPr>
          <w:sz w:val="27"/>
        </w:rPr>
      </w:pPr>
      <w:r>
        <w:lastRenderedPageBreak/>
        <w:pict>
          <v:rect id="_x0000_s1207" alt="" style="position:absolute;margin-left:0;margin-top:0;width:.9pt;height:841.9pt;z-index:15731200;mso-wrap-edited:f;mso-width-percent:0;mso-height-percent:0;mso-position-horizontal-relative:page;mso-position-vertical-relative:page;mso-width-percent:0;mso-height-percent:0" fillcolor="#399279" stroked="f">
            <w10:wrap anchorx="page" anchory="page"/>
          </v:rect>
        </w:pict>
      </w:r>
    </w:p>
    <w:p w:rsidR="008E41CD" w:rsidRDefault="00722639">
      <w:pPr>
        <w:pStyle w:val="Heading1"/>
        <w:spacing w:before="100"/>
        <w:ind w:left="105"/>
      </w:pPr>
      <w:r>
        <w:pict>
          <v:line id="_x0000_s1206" alt="" style="position:absolute;left:0;text-align:left;z-index:15730688;mso-wrap-edited:f;mso-width-percent:0;mso-height-percent:0;mso-position-horizontal-relative:page;mso-width-percent:0;mso-height-percent:0" from="28.35pt,60.3pt" to="566.6pt,60.3pt" strokecolor="#d64f30" strokeweight="3pt">
            <w10:wrap anchorx="page"/>
          </v:line>
        </w:pict>
      </w:r>
      <w:r>
        <w:rPr>
          <w:color w:val="D64F30"/>
        </w:rPr>
        <w:t>Contents</w:t>
      </w:r>
    </w:p>
    <w:sdt>
      <w:sdtPr>
        <w:id w:val="-1373684805"/>
        <w:docPartObj>
          <w:docPartGallery w:val="Table of Contents"/>
          <w:docPartUnique/>
        </w:docPartObj>
      </w:sdtPr>
      <w:sdtEndPr/>
      <w:sdtContent>
        <w:p w:rsidR="008E41CD" w:rsidRDefault="00722639">
          <w:pPr>
            <w:pStyle w:val="TOC1"/>
            <w:tabs>
              <w:tab w:val="right" w:pos="10349"/>
            </w:tabs>
            <w:spacing w:before="932" w:line="240" w:lineRule="auto"/>
          </w:pPr>
          <w:hyperlink w:anchor="_TOC_250004" w:history="1">
            <w:r>
              <w:rPr>
                <w:color w:val="231F20"/>
              </w:rPr>
              <w:t>Introduction</w:t>
            </w:r>
            <w:r>
              <w:rPr>
                <w:color w:val="231F20"/>
              </w:rPr>
              <w:tab/>
              <w:t>5</w:t>
            </w:r>
          </w:hyperlink>
        </w:p>
        <w:p w:rsidR="008E41CD" w:rsidRDefault="00722639">
          <w:pPr>
            <w:pStyle w:val="TOC1"/>
            <w:numPr>
              <w:ilvl w:val="0"/>
              <w:numId w:val="14"/>
            </w:numPr>
            <w:tabs>
              <w:tab w:val="left" w:pos="412"/>
            </w:tabs>
            <w:spacing w:before="245"/>
          </w:pPr>
          <w:r>
            <w:rPr>
              <w:color w:val="231F20"/>
              <w:spacing w:val="-14"/>
            </w:rPr>
            <w:t xml:space="preserve">To </w:t>
          </w:r>
          <w:r>
            <w:rPr>
              <w:color w:val="231F20"/>
            </w:rPr>
            <w:t>provide support and advice to Safeguarding Boards with a</w:t>
          </w:r>
          <w:r>
            <w:rPr>
              <w:color w:val="231F20"/>
              <w:spacing w:val="11"/>
            </w:rPr>
            <w:t xml:space="preserve"> </w:t>
          </w:r>
          <w:r>
            <w:rPr>
              <w:color w:val="231F20"/>
            </w:rPr>
            <w:t>view</w:t>
          </w:r>
        </w:p>
        <w:p w:rsidR="008E41CD" w:rsidRDefault="00722639">
          <w:pPr>
            <w:pStyle w:val="TOC1"/>
            <w:tabs>
              <w:tab w:val="right" w:pos="10349"/>
            </w:tabs>
          </w:pPr>
          <w:r>
            <w:rPr>
              <w:color w:val="231F20"/>
            </w:rPr>
            <w:t>to ensuring that they</w:t>
          </w:r>
          <w:r>
            <w:rPr>
              <w:color w:val="231F20"/>
              <w:spacing w:val="-3"/>
            </w:rPr>
            <w:t xml:space="preserve"> </w:t>
          </w:r>
          <w:r>
            <w:rPr>
              <w:color w:val="231F20"/>
            </w:rPr>
            <w:t>are</w:t>
          </w:r>
          <w:r>
            <w:rPr>
              <w:color w:val="231F20"/>
              <w:spacing w:val="-1"/>
            </w:rPr>
            <w:t xml:space="preserve"> </w:t>
          </w:r>
          <w:r>
            <w:rPr>
              <w:color w:val="231F20"/>
            </w:rPr>
            <w:t>effective</w:t>
          </w:r>
          <w:r>
            <w:rPr>
              <w:color w:val="231F20"/>
            </w:rPr>
            <w:tab/>
            <w:t>7</w:t>
          </w:r>
        </w:p>
        <w:p w:rsidR="008E41CD" w:rsidRDefault="00722639">
          <w:pPr>
            <w:pStyle w:val="TOC1"/>
            <w:numPr>
              <w:ilvl w:val="0"/>
              <w:numId w:val="14"/>
            </w:numPr>
            <w:tabs>
              <w:tab w:val="left" w:pos="412"/>
            </w:tabs>
            <w:spacing w:before="246"/>
          </w:pPr>
          <w:r>
            <w:rPr>
              <w:color w:val="231F20"/>
              <w:spacing w:val="-14"/>
            </w:rPr>
            <w:t xml:space="preserve">To </w:t>
          </w:r>
          <w:r>
            <w:rPr>
              <w:color w:val="231F20"/>
            </w:rPr>
            <w:t>report on the adequacy and effectiveness of</w:t>
          </w:r>
          <w:r>
            <w:rPr>
              <w:color w:val="231F20"/>
              <w:spacing w:val="12"/>
            </w:rPr>
            <w:t xml:space="preserve"> </w:t>
          </w:r>
          <w:r>
            <w:rPr>
              <w:color w:val="231F20"/>
            </w:rPr>
            <w:t>arrangements</w:t>
          </w:r>
        </w:p>
        <w:p w:rsidR="008E41CD" w:rsidRDefault="00722639">
          <w:pPr>
            <w:pStyle w:val="TOC1"/>
            <w:tabs>
              <w:tab w:val="right" w:pos="10491"/>
            </w:tabs>
          </w:pPr>
          <w:r>
            <w:rPr>
              <w:color w:val="231F20"/>
            </w:rPr>
            <w:t>to safeguard children and adults</w:t>
          </w:r>
          <w:r>
            <w:rPr>
              <w:color w:val="231F20"/>
              <w:spacing w:val="-3"/>
            </w:rPr>
            <w:t xml:space="preserve"> </w:t>
          </w:r>
          <w:r>
            <w:rPr>
              <w:color w:val="231F20"/>
            </w:rPr>
            <w:t>in</w:t>
          </w:r>
          <w:r>
            <w:rPr>
              <w:color w:val="231F20"/>
              <w:spacing w:val="-1"/>
            </w:rPr>
            <w:t xml:space="preserve"> </w:t>
          </w:r>
          <w:r>
            <w:rPr>
              <w:color w:val="231F20"/>
            </w:rPr>
            <w:t>Wales</w:t>
          </w:r>
          <w:r>
            <w:rPr>
              <w:color w:val="231F20"/>
            </w:rPr>
            <w:tab/>
            <w:t>11</w:t>
          </w:r>
        </w:p>
        <w:p w:rsidR="008E41CD" w:rsidRDefault="00722639">
          <w:pPr>
            <w:pStyle w:val="TOC1"/>
            <w:numPr>
              <w:ilvl w:val="0"/>
              <w:numId w:val="14"/>
            </w:numPr>
            <w:tabs>
              <w:tab w:val="left" w:pos="412"/>
            </w:tabs>
            <w:spacing w:before="246"/>
          </w:pPr>
          <w:r>
            <w:rPr>
              <w:color w:val="231F20"/>
              <w:spacing w:val="-14"/>
            </w:rPr>
            <w:t xml:space="preserve">To </w:t>
          </w:r>
          <w:r>
            <w:rPr>
              <w:color w:val="231F20"/>
            </w:rPr>
            <w:t>make recommendations to the Welsh Ministers as t</w:t>
          </w:r>
          <w:r>
            <w:rPr>
              <w:color w:val="231F20"/>
            </w:rPr>
            <w:t>o how</w:t>
          </w:r>
          <w:r>
            <w:rPr>
              <w:color w:val="231F20"/>
              <w:spacing w:val="12"/>
            </w:rPr>
            <w:t xml:space="preserve"> </w:t>
          </w:r>
          <w:r>
            <w:rPr>
              <w:color w:val="231F20"/>
            </w:rPr>
            <w:t>those</w:t>
          </w:r>
        </w:p>
        <w:p w:rsidR="008E41CD" w:rsidRDefault="00722639">
          <w:pPr>
            <w:pStyle w:val="TOC1"/>
            <w:tabs>
              <w:tab w:val="right" w:pos="10491"/>
            </w:tabs>
          </w:pPr>
          <w:r>
            <w:rPr>
              <w:color w:val="231F20"/>
            </w:rPr>
            <w:t>arrangements could</w:t>
          </w:r>
          <w:r>
            <w:rPr>
              <w:color w:val="231F20"/>
              <w:spacing w:val="-2"/>
            </w:rPr>
            <w:t xml:space="preserve"> </w:t>
          </w:r>
          <w:r>
            <w:rPr>
              <w:color w:val="231F20"/>
            </w:rPr>
            <w:t>be</w:t>
          </w:r>
          <w:r>
            <w:rPr>
              <w:color w:val="231F20"/>
              <w:spacing w:val="-1"/>
            </w:rPr>
            <w:t xml:space="preserve"> </w:t>
          </w:r>
          <w:r>
            <w:rPr>
              <w:color w:val="231F20"/>
            </w:rPr>
            <w:t>improved</w:t>
          </w:r>
          <w:r>
            <w:rPr>
              <w:color w:val="231F20"/>
            </w:rPr>
            <w:tab/>
            <w:t>13</w:t>
          </w:r>
        </w:p>
        <w:p w:rsidR="008E41CD" w:rsidRDefault="00722639">
          <w:pPr>
            <w:pStyle w:val="TOC2"/>
            <w:numPr>
              <w:ilvl w:val="1"/>
              <w:numId w:val="14"/>
            </w:numPr>
            <w:tabs>
              <w:tab w:val="left" w:pos="386"/>
              <w:tab w:val="right" w:pos="10474"/>
            </w:tabs>
            <w:spacing w:before="245"/>
            <w:ind w:hanging="259"/>
          </w:pPr>
          <w:hyperlink w:anchor="_TOC_250003" w:history="1">
            <w:r>
              <w:rPr>
                <w:color w:val="231F20"/>
              </w:rPr>
              <w:t>Definitions of abuse, neglect, harm and risk</w:t>
            </w:r>
            <w:r>
              <w:rPr>
                <w:color w:val="231F20"/>
              </w:rPr>
              <w:tab/>
              <w:t>15</w:t>
            </w:r>
          </w:hyperlink>
        </w:p>
        <w:p w:rsidR="008E41CD" w:rsidRDefault="00722639">
          <w:pPr>
            <w:pStyle w:val="TOC2"/>
            <w:numPr>
              <w:ilvl w:val="1"/>
              <w:numId w:val="14"/>
            </w:numPr>
            <w:tabs>
              <w:tab w:val="left" w:pos="408"/>
              <w:tab w:val="right" w:pos="10474"/>
            </w:tabs>
            <w:spacing w:before="256"/>
            <w:ind w:left="407" w:hanging="281"/>
          </w:pPr>
          <w:hyperlink w:anchor="_TOC_250002" w:history="1">
            <w:r>
              <w:rPr>
                <w:color w:val="231F20"/>
              </w:rPr>
              <w:t>The Potential</w:t>
            </w:r>
            <w:r>
              <w:rPr>
                <w:color w:val="231F20"/>
                <w:spacing w:val="-1"/>
              </w:rPr>
              <w:t xml:space="preserve"> </w:t>
            </w:r>
            <w:r>
              <w:rPr>
                <w:color w:val="231F20"/>
              </w:rPr>
              <w:t>of Safeguarding</w:t>
            </w:r>
            <w:r>
              <w:rPr>
                <w:color w:val="231F20"/>
              </w:rPr>
              <w:tab/>
              <w:t>17</w:t>
            </w:r>
          </w:hyperlink>
        </w:p>
        <w:p w:rsidR="008E41CD" w:rsidRDefault="00722639">
          <w:pPr>
            <w:pStyle w:val="TOC3"/>
            <w:numPr>
              <w:ilvl w:val="1"/>
              <w:numId w:val="14"/>
            </w:numPr>
            <w:tabs>
              <w:tab w:val="left" w:pos="377"/>
            </w:tabs>
            <w:spacing w:before="255"/>
            <w:ind w:left="376" w:hanging="250"/>
          </w:pPr>
          <w:r>
            <w:rPr>
              <w:color w:val="231F20"/>
            </w:rPr>
            <w:t>The Social Services and Well-Being (Wales) Act 2014</w:t>
          </w:r>
          <w:r>
            <w:rPr>
              <w:rFonts w:ascii="Avenir-Book"/>
              <w:i w:val="0"/>
              <w:color w:val="231F20"/>
            </w:rPr>
            <w:t>,</w:t>
          </w:r>
          <w:r>
            <w:rPr>
              <w:rFonts w:ascii="Avenir-Book"/>
              <w:i w:val="0"/>
              <w:color w:val="231F20"/>
              <w:spacing w:val="-2"/>
            </w:rPr>
            <w:t xml:space="preserve"> </w:t>
          </w:r>
          <w:r>
            <w:rPr>
              <w:color w:val="231F20"/>
            </w:rPr>
            <w:t>the</w:t>
          </w:r>
        </w:p>
        <w:p w:rsidR="008E41CD" w:rsidRDefault="00722639">
          <w:pPr>
            <w:pStyle w:val="TOC3"/>
            <w:spacing w:line="290" w:lineRule="exact"/>
          </w:pPr>
          <w:r>
            <w:rPr>
              <w:color w:val="231F20"/>
            </w:rPr>
            <w:t xml:space="preserve">Well-being of Future Generations Act 2015 </w:t>
          </w:r>
          <w:r>
            <w:rPr>
              <w:rFonts w:ascii="Avenir-Book"/>
              <w:i w:val="0"/>
              <w:color w:val="231F20"/>
            </w:rPr>
            <w:t xml:space="preserve">and </w:t>
          </w:r>
          <w:r>
            <w:rPr>
              <w:color w:val="231F20"/>
            </w:rPr>
            <w:t>the Violence Against</w:t>
          </w:r>
        </w:p>
        <w:p w:rsidR="008E41CD" w:rsidRDefault="00722639">
          <w:pPr>
            <w:pStyle w:val="TOC3"/>
            <w:tabs>
              <w:tab w:val="right" w:pos="10474"/>
            </w:tabs>
            <w:rPr>
              <w:rFonts w:ascii="Avenir-Book"/>
              <w:i w:val="0"/>
            </w:rPr>
          </w:pPr>
          <w:r>
            <w:rPr>
              <w:color w:val="231F20"/>
            </w:rPr>
            <w:t>Women, Domestic Abuse and Sexual Violence (Wales)</w:t>
          </w:r>
          <w:r>
            <w:rPr>
              <w:color w:val="231F20"/>
              <w:spacing w:val="-2"/>
            </w:rPr>
            <w:t xml:space="preserve"> </w:t>
          </w:r>
          <w:r>
            <w:rPr>
              <w:color w:val="231F20"/>
            </w:rPr>
            <w:t>Act 2015</w:t>
          </w:r>
          <w:r>
            <w:rPr>
              <w:color w:val="231F20"/>
            </w:rPr>
            <w:tab/>
          </w:r>
          <w:r>
            <w:rPr>
              <w:rFonts w:ascii="Avenir-Book"/>
              <w:i w:val="0"/>
              <w:color w:val="231F20"/>
            </w:rPr>
            <w:t>23</w:t>
          </w:r>
        </w:p>
        <w:p w:rsidR="008E41CD" w:rsidRDefault="00722639">
          <w:pPr>
            <w:pStyle w:val="TOC1"/>
            <w:tabs>
              <w:tab w:val="right" w:pos="10491"/>
            </w:tabs>
            <w:spacing w:before="262" w:line="240" w:lineRule="auto"/>
          </w:pPr>
          <w:hyperlink w:anchor="_TOC_250001" w:history="1">
            <w:r>
              <w:rPr>
                <w:color w:val="231F20"/>
              </w:rPr>
              <w:t>Membership of the National Independent</w:t>
            </w:r>
            <w:r>
              <w:rPr>
                <w:color w:val="231F20"/>
                <w:spacing w:val="-2"/>
              </w:rPr>
              <w:t xml:space="preserve"> </w:t>
            </w:r>
            <w:r>
              <w:rPr>
                <w:color w:val="231F20"/>
              </w:rPr>
              <w:t>Safeguarding Board</w:t>
            </w:r>
            <w:r>
              <w:rPr>
                <w:color w:val="231F20"/>
              </w:rPr>
              <w:tab/>
              <w:t>27</w:t>
            </w:r>
          </w:hyperlink>
        </w:p>
        <w:p w:rsidR="008E41CD" w:rsidRDefault="00722639">
          <w:pPr>
            <w:pStyle w:val="TOC2"/>
            <w:spacing w:before="246" w:line="309" w:lineRule="exact"/>
          </w:pPr>
          <w:r>
            <w:rPr>
              <w:rFonts w:ascii="Avenir" w:hAnsi="Avenir"/>
              <w:b/>
              <w:color w:val="231F20"/>
            </w:rPr>
            <w:t xml:space="preserve">Appendix 1: </w:t>
          </w:r>
          <w:r>
            <w:rPr>
              <w:color w:val="231F20"/>
            </w:rPr>
            <w:t>Notes from NISB’s consu</w:t>
          </w:r>
          <w:r>
            <w:rPr>
              <w:color w:val="231F20"/>
            </w:rPr>
            <w:t>ltation with the Chairs of</w:t>
          </w:r>
        </w:p>
        <w:p w:rsidR="008E41CD" w:rsidRDefault="00722639">
          <w:pPr>
            <w:pStyle w:val="TOC2"/>
            <w:tabs>
              <w:tab w:val="right" w:pos="10491"/>
            </w:tabs>
            <w:spacing w:line="309" w:lineRule="exact"/>
            <w:rPr>
              <w:rFonts w:ascii="Avenir"/>
              <w:b/>
            </w:rPr>
          </w:pPr>
          <w:r>
            <w:rPr>
              <w:color w:val="231F20"/>
            </w:rPr>
            <w:t>Safeguarding Boards and leads from CSSIW and HIW on 23</w:t>
          </w:r>
          <w:r>
            <w:rPr>
              <w:color w:val="231F20"/>
              <w:spacing w:val="-4"/>
            </w:rPr>
            <w:t xml:space="preserve"> </w:t>
          </w:r>
          <w:r>
            <w:rPr>
              <w:color w:val="231F20"/>
            </w:rPr>
            <w:t>August 2016</w:t>
          </w:r>
          <w:r>
            <w:rPr>
              <w:color w:val="231F20"/>
            </w:rPr>
            <w:tab/>
          </w:r>
          <w:r>
            <w:rPr>
              <w:rFonts w:ascii="Avenir"/>
              <w:b/>
              <w:color w:val="231F20"/>
            </w:rPr>
            <w:t>31</w:t>
          </w:r>
        </w:p>
        <w:p w:rsidR="008E41CD" w:rsidRDefault="00722639">
          <w:pPr>
            <w:pStyle w:val="TOC4"/>
            <w:spacing w:line="211" w:lineRule="auto"/>
            <w:rPr>
              <w:b w:val="0"/>
              <w:sz w:val="24"/>
            </w:rPr>
          </w:pPr>
          <w:r>
            <w:rPr>
              <w:rFonts w:ascii="Avenir"/>
              <w:i w:val="0"/>
              <w:color w:val="231F20"/>
              <w:sz w:val="24"/>
            </w:rPr>
            <w:t xml:space="preserve">Appendix 2: </w:t>
          </w:r>
          <w:r>
            <w:rPr>
              <w:rFonts w:ascii="Avenir-Book"/>
              <w:b w:val="0"/>
              <w:i w:val="0"/>
              <w:color w:val="231F20"/>
              <w:sz w:val="24"/>
            </w:rPr>
            <w:t xml:space="preserve">The interface of the </w:t>
          </w:r>
          <w:r>
            <w:rPr>
              <w:b w:val="0"/>
              <w:color w:val="231F20"/>
              <w:sz w:val="24"/>
            </w:rPr>
            <w:t xml:space="preserve">Social Services and Well-being (Wales) Act 2014 </w:t>
          </w:r>
          <w:r>
            <w:rPr>
              <w:rFonts w:ascii="Avenir-Book"/>
              <w:b w:val="0"/>
              <w:i w:val="0"/>
              <w:color w:val="231F20"/>
              <w:sz w:val="24"/>
            </w:rPr>
            <w:t xml:space="preserve">and with (i) </w:t>
          </w:r>
          <w:r>
            <w:rPr>
              <w:b w:val="0"/>
              <w:color w:val="231F20"/>
              <w:sz w:val="24"/>
            </w:rPr>
            <w:t xml:space="preserve">the Mental Capacity Act 2005 </w:t>
          </w:r>
          <w:r>
            <w:rPr>
              <w:rFonts w:ascii="Avenir-Book"/>
              <w:b w:val="0"/>
              <w:i w:val="0"/>
              <w:color w:val="231F20"/>
              <w:sz w:val="24"/>
            </w:rPr>
            <w:t xml:space="preserve">and (ii) </w:t>
          </w:r>
          <w:r>
            <w:rPr>
              <w:b w:val="0"/>
              <w:color w:val="231F20"/>
              <w:sz w:val="24"/>
            </w:rPr>
            <w:t>the Criminal</w:t>
          </w:r>
        </w:p>
        <w:p w:rsidR="008E41CD" w:rsidRDefault="00722639">
          <w:pPr>
            <w:pStyle w:val="TOC3"/>
            <w:tabs>
              <w:tab w:val="right" w:pos="10491"/>
            </w:tabs>
            <w:spacing w:line="311" w:lineRule="exact"/>
            <w:rPr>
              <w:rFonts w:ascii="Avenir"/>
              <w:b/>
              <w:i w:val="0"/>
            </w:rPr>
          </w:pPr>
          <w:r>
            <w:rPr>
              <w:color w:val="231F20"/>
            </w:rPr>
            <w:t>Justice and Co</w:t>
          </w:r>
          <w:r>
            <w:rPr>
              <w:color w:val="231F20"/>
            </w:rPr>
            <w:t>urts</w:t>
          </w:r>
          <w:r>
            <w:rPr>
              <w:color w:val="231F20"/>
              <w:spacing w:val="-1"/>
            </w:rPr>
            <w:t xml:space="preserve"> </w:t>
          </w:r>
          <w:r>
            <w:rPr>
              <w:color w:val="231F20"/>
            </w:rPr>
            <w:t>Act 2015</w:t>
          </w:r>
          <w:r>
            <w:rPr>
              <w:color w:val="231F20"/>
            </w:rPr>
            <w:tab/>
          </w:r>
          <w:r>
            <w:rPr>
              <w:rFonts w:ascii="Avenir"/>
              <w:b/>
              <w:i w:val="0"/>
              <w:color w:val="231F20"/>
            </w:rPr>
            <w:t>35</w:t>
          </w:r>
        </w:p>
        <w:p w:rsidR="008E41CD" w:rsidRDefault="00722639">
          <w:pPr>
            <w:pStyle w:val="TOC1"/>
            <w:tabs>
              <w:tab w:val="right" w:pos="10491"/>
            </w:tabs>
            <w:spacing w:before="246" w:line="240" w:lineRule="auto"/>
          </w:pPr>
          <w:hyperlink w:anchor="_TOC_250000" w:history="1">
            <w:r>
              <w:rPr>
                <w:color w:val="231F20"/>
              </w:rPr>
              <w:t>Acknowledgements</w:t>
            </w:r>
            <w:r>
              <w:rPr>
                <w:color w:val="231F20"/>
              </w:rPr>
              <w:tab/>
              <w:t>37</w:t>
            </w:r>
          </w:hyperlink>
        </w:p>
      </w:sdtContent>
    </w:sdt>
    <w:p w:rsidR="008E41CD" w:rsidRDefault="008E41CD">
      <w:pPr>
        <w:sectPr w:rsidR="008E41CD">
          <w:headerReference w:type="default" r:id="rId11"/>
          <w:footerReference w:type="even" r:id="rId12"/>
          <w:footerReference w:type="default" r:id="rId13"/>
          <w:pgSz w:w="11910" w:h="16840"/>
          <w:pgMar w:top="0" w:right="440" w:bottom="560" w:left="440" w:header="0" w:footer="367" w:gutter="0"/>
          <w:pgNumType w:start="3"/>
          <w:cols w:space="720"/>
        </w:sectPr>
      </w:pPr>
    </w:p>
    <w:p w:rsidR="008E41CD" w:rsidRDefault="00722639">
      <w:pPr>
        <w:pStyle w:val="BodyText"/>
        <w:spacing w:before="7"/>
        <w:rPr>
          <w:rFonts w:ascii="Avenir"/>
          <w:b/>
          <w:sz w:val="37"/>
        </w:rPr>
      </w:pPr>
      <w:r>
        <w:lastRenderedPageBreak/>
        <w:pict>
          <v:line id="_x0000_s1205" alt="" style="position:absolute;z-index:15733248;mso-wrap-edited:f;mso-width-percent:0;mso-height-percent:0;mso-position-horizontal-relative:page;mso-position-vertical-relative:page;mso-width-percent:0;mso-height-percent:0" from="595.3pt,112.35pt" to="595.3pt,809.05pt" strokecolor="#d64f30" strokeweight="3pt">
            <v:stroke dashstyle="dot"/>
            <w10:wrap anchorx="page" anchory="page"/>
          </v:line>
        </w:pict>
      </w:r>
      <w:r>
        <w:pict>
          <v:line id="_x0000_s1204" alt="" style="position:absolute;z-index:15733760;mso-wrap-edited:f;mso-width-percent:0;mso-height-percent:0;mso-position-horizontal-relative:page;mso-position-vertical-relative:page;mso-width-percent:0;mso-height-percent:0" from="595.3pt,106.4pt" to="595.3pt,106.4pt" strokecolor="#d64f30" strokeweight="3pt">
            <w10:wrap anchorx="page" anchory="page"/>
          </v:line>
        </w:pict>
      </w:r>
    </w:p>
    <w:p w:rsidR="008E41CD" w:rsidRDefault="00722639">
      <w:pPr>
        <w:ind w:left="126"/>
        <w:rPr>
          <w:rFonts w:ascii="Avenir"/>
          <w:b/>
          <w:sz w:val="32"/>
        </w:rPr>
      </w:pPr>
      <w:r>
        <w:rPr>
          <w:color w:val="231F20"/>
          <w:sz w:val="32"/>
        </w:rPr>
        <w:t xml:space="preserve">This is the first </w:t>
      </w:r>
      <w:r>
        <w:rPr>
          <w:rFonts w:ascii="Avenir"/>
          <w:b/>
          <w:color w:val="231F20"/>
          <w:sz w:val="32"/>
        </w:rPr>
        <w:t xml:space="preserve">report </w:t>
      </w:r>
      <w:r>
        <w:rPr>
          <w:color w:val="231F20"/>
          <w:sz w:val="32"/>
        </w:rPr>
        <w:t xml:space="preserve">of the </w:t>
      </w:r>
      <w:r>
        <w:rPr>
          <w:rFonts w:ascii="Avenir"/>
          <w:b/>
          <w:color w:val="231F20"/>
          <w:sz w:val="32"/>
        </w:rPr>
        <w:t>National Independent Safeguarding Board.</w:t>
      </w:r>
    </w:p>
    <w:p w:rsidR="008E41CD" w:rsidRDefault="00722639">
      <w:pPr>
        <w:spacing w:before="231"/>
        <w:ind w:left="126"/>
        <w:rPr>
          <w:rFonts w:ascii="Avenir"/>
          <w:b/>
          <w:sz w:val="32"/>
        </w:rPr>
      </w:pPr>
      <w:r>
        <w:rPr>
          <w:color w:val="231F20"/>
          <w:sz w:val="32"/>
        </w:rPr>
        <w:t xml:space="preserve">It is also known as the </w:t>
      </w:r>
      <w:r>
        <w:rPr>
          <w:rFonts w:ascii="Avenir"/>
          <w:b/>
          <w:color w:val="231F20"/>
          <w:sz w:val="32"/>
        </w:rPr>
        <w:t>National Board.</w:t>
      </w:r>
    </w:p>
    <w:p w:rsidR="008E41CD" w:rsidRDefault="00722639">
      <w:pPr>
        <w:spacing w:before="230" w:line="367" w:lineRule="auto"/>
        <w:ind w:left="126" w:right="3764"/>
        <w:rPr>
          <w:rFonts w:ascii="Avenir"/>
          <w:b/>
          <w:sz w:val="32"/>
        </w:rPr>
      </w:pPr>
      <w:r>
        <w:rPr>
          <w:color w:val="231F20"/>
          <w:sz w:val="32"/>
        </w:rPr>
        <w:t xml:space="preserve">The </w:t>
      </w:r>
      <w:r>
        <w:rPr>
          <w:rFonts w:ascii="Avenir"/>
          <w:b/>
          <w:color w:val="231F20"/>
          <w:sz w:val="32"/>
        </w:rPr>
        <w:t xml:space="preserve">National Board </w:t>
      </w:r>
      <w:r>
        <w:rPr>
          <w:color w:val="231F20"/>
          <w:sz w:val="32"/>
        </w:rPr>
        <w:t xml:space="preserve">has </w:t>
      </w:r>
      <w:r>
        <w:rPr>
          <w:rFonts w:ascii="Avenir"/>
          <w:b/>
          <w:color w:val="231F20"/>
          <w:sz w:val="32"/>
        </w:rPr>
        <w:t xml:space="preserve">six </w:t>
      </w:r>
      <w:r>
        <w:rPr>
          <w:color w:val="231F20"/>
          <w:sz w:val="32"/>
        </w:rPr>
        <w:t xml:space="preserve">Board Members. They all work </w:t>
      </w:r>
      <w:r>
        <w:rPr>
          <w:rFonts w:ascii="Avenir"/>
          <w:b/>
          <w:color w:val="231F20"/>
          <w:sz w:val="32"/>
        </w:rPr>
        <w:t>part time.</w:t>
      </w:r>
    </w:p>
    <w:p w:rsidR="008E41CD" w:rsidRDefault="00722639">
      <w:pPr>
        <w:spacing w:line="434" w:lineRule="exact"/>
        <w:ind w:left="126"/>
        <w:rPr>
          <w:sz w:val="32"/>
        </w:rPr>
      </w:pPr>
      <w:r>
        <w:rPr>
          <w:rFonts w:ascii="Avenir"/>
          <w:b/>
          <w:color w:val="231F20"/>
          <w:sz w:val="32"/>
        </w:rPr>
        <w:t xml:space="preserve">The National Board </w:t>
      </w:r>
      <w:r>
        <w:rPr>
          <w:color w:val="231F20"/>
          <w:sz w:val="32"/>
        </w:rPr>
        <w:t>must: -</w:t>
      </w:r>
    </w:p>
    <w:p w:rsidR="008E41CD" w:rsidRDefault="00722639">
      <w:pPr>
        <w:pStyle w:val="BodyText"/>
        <w:spacing w:before="6"/>
        <w:rPr>
          <w:sz w:val="25"/>
        </w:rPr>
      </w:pPr>
      <w:r>
        <w:pict>
          <v:group id="_x0000_s1201" alt="" style="position:absolute;margin-left:28.35pt;margin-top:18.85pt;width:538.6pt;height:92.75pt;z-index:-15725568;mso-wrap-distance-left:0;mso-wrap-distance-right:0;mso-position-horizontal-relative:page" coordorigin="567,377" coordsize="10772,1855">
            <v:shape id="_x0000_s1202" alt="" style="position:absolute;left:822;top:690;width:1229;height:1196" coordorigin="822,691" coordsize="1229,1196" o:spt="100" adj="0,,0" path="m1601,1841r-183,l1425,1849r27,22l1481,1885r32,2l1547,1881r31,-18l1601,1841xm1220,693r-66,2l1089,709r-61,26l971,769r-49,46l881,869r-32,62l829,1001r-1,8l829,1017r-7,6l822,1127r7,2l828,1137r1,6l836,1175r9,30l857,1235r15,28l875,1269r6,6l873,1281r-16,16l843,1315r-11,18l822,1353r,60l828,1415r,6l830,1427r17,30l870,1479r29,14l932,1501r11,l948,1503r1,12l959,1559r23,34l1016,1617r44,10l1072,1629r4,2l1077,1645r10,42l1111,1723r35,22l1190,1755r11,2l1204,1759r,12l1210,1805r14,30l1246,1859r31,16l1312,1885r33,-2l1376,1871r29,-22l1413,1841r188,l1605,1833r-100,l1491,1829r-169,l1304,1827r-16,-6l1275,1809r-10,-16l1259,1775r-1,-16l1263,1741r10,-14l1293,1705r4,-4l1194,1701r-24,-4l1150,1683r-15,-20l1130,1639r5,-24l1149,1593r20,-20l1059,1573r-23,-8l1018,1551r-12,-22l1003,1507r5,-20l1022,1467r21,-22l934,1445r-15,-2l905,1435r-12,-10l883,1409r-6,-16l876,1375r5,-18l891,1343r16,-18l923,1309r17,-16l957,1277r22,-12l1002,1261r94,l1076,1237r-11,-8l923,1229r-5,-10l892,1145r-8,-72l892,1001r24,-68l954,873r51,-52l1068,783r74,-24l1204,753r202,l1354,723r-67,-22l1220,693xm1588,1685r-75,l1526,1699r11,12l1547,1721r10,12l1567,1753r2,24l1562,1799r-14,20l1527,1831r-22,2l1605,1833r10,-22l1622,1775r1,-12l1625,1761r12,-2l1679,1749r33,-22l1726,1705r-107,l1605,1699r-13,-10l1588,1685xm1531,1627r-133,l1420,1633r19,12l1453,1665r6,22l1457,1709r-11,20l1425,1751r-22,22l1359,1817r-10,10l1336,1829r155,l1483,1827r-20,-14l1454,1803r1,-6l1464,1791r20,-22l1500,1745r10,-26l1513,1685r75,l1531,1627xm1497,1339r-11,l1464,1359r-2,12l1472,1389r5,4l1576,1495r47,50l1670,1593r11,14l1689,1621r3,16l1691,1655r-5,16l1678,1685r-12,10l1651,1703r-17,2l1726,1705r8,-12l1744,1651r1,-14l1748,1633r15,-2l1802,1623r33,-24l1850,1577r-81,l1739,1575r-28,-16l1663,1509r-47,-48l1517,1357r-4,-4l1497,1339xm1410,1457r-92,l1337,1463r16,8l1364,1485r7,12l1373,1513r-1,16l1369,1543r-5,12l1356,1565r-59,58l1268,1653r-29,28l1217,1697r-23,4l1297,1701r17,-18l1335,1663r21,-20l1376,1631r22,-4l1531,1627r-18,-18l1474,1567r-44,-46l1429,1515r-1,-6l1420,1473r-10,-16xm1614,1215r-10,2l1595,1223r-6,10l1588,1243r3,10l1598,1265r147,150l1794,1467r11,14l1813,1497r2,18l1812,1533r-16,28l1769,1577r81,l1857,1567r10,-40l1867,1509r6,-4l1890,1503r54,-20l1971,1451r-95,l1852,1443r-21,-16l1785,1379,1643,1233r-4,-4l1635,1225r-10,-8l1614,1215xm1238,1239r-37,l1164,1251r-33,26l1125,1283r-5,8l1111,1293r108,l1236,1295r15,8l1263,1313r10,14l1280,1345r2,16l1278,1377r-9,16l1228,1435r-41,44l1145,1519r-43,42l1082,1571r-23,2l1169,1573r39,-40l1237,1505r30,-30l1283,1463r17,-6l1410,1457r-8,-14l1376,1421r-34,-16l1331,1403r-3,-4l1331,1387r4,-40l1326,1309r-20,-32l1275,1253r-37,-14xm1775,1103r-97,l1683,1105r178,178l1918,1341r15,22l1939,1389r-5,24l1919,1433r-21,14l1876,1451r95,l1979,1441r12,-56l1975,1329r-7,-14l1969,1309r8,-12l2000,1263r3,-6l1929,1257r-12,-12l1792,1119r-17,-16xm1096,1261r-94,l1024,1267r19,16l1056,1303r3,22l1054,1347r-14,20l1025,1383r-15,14l996,1413r-15,14l972,1435r-11,6l949,1445r94,l1169,1315r11,-8l1192,1299r12,-4l1219,1293r-108,l1096,1261xm1877,753r-197,l1761,765r73,32l1897,847r51,70l1980,999r10,80l1977,1161r-35,80l1934,1253r-5,4l2003,1257r16,-32l2034,1185r10,-42l2045,1137r-2,-10l2051,1123r,-92l2046,1019r-2,-12l2042,993r-3,-12l2016,915r-33,-60l1941,803r-50,-42l1877,753xm996,1207r-21,l956,1213r-19,10l927,1229r138,l1050,1219r-33,-10l996,1207xm1406,753r-202,l1263,759r57,18l1375,805r12,8l1389,817r-11,10l1210,995r-56,54l1138,1069r-9,20l1126,1109r3,24l1142,1165r18,26l1184,1211r29,16l1225,1229r12,l1249,1227r12,-4l1292,1215r29,-14l1348,1185r27,-16l1246,1169r-23,-4l1203,1151r-13,-24l1186,1115r1,-12l1198,1093,1407,885r53,-52l1506,797r52,-24l1583,767r-148,l1427,765r-10,-6l1406,753xm1482,1031r-12,l1459,1035r-11,6l1405,1071r-88,60l1272,1159r-26,10l1375,1169r21,-16l1437,1125r21,-16l1467,1103r8,-2l1773,1101r-32,-32l1739,1065r5,-4l1595,1061r-50,-4l1495,1037r-13,-6xm1773,1101r-288,l1495,1103r43,14l1581,1121r44,-4l1668,1107r10,-4l1775,1103r-2,-2xm1752,977r-10,4l1733,987r-10,10l1713,1007r-10,10l1692,1025r-48,26l1595,1061r149,l1750,1057r8,-8l1765,1041r7,-8l1778,1025r4,-10l1783,1005r-3,-10l1772,985r-10,-6l1752,977xm1645,691r-66,12l1515,725r-61,34l1444,765r-9,2l1583,767r33,-8l1680,753r197,l1835,729r-61,-24l1710,693r-65,-2xe" fillcolor="#d64f30" stroked="f">
              <v:stroke joinstyle="round"/>
              <v:formulas/>
              <v:path arrowok="t" o:connecttype="segments"/>
            </v:shape>
            <v:shapetype id="_x0000_t202" coordsize="21600,21600" o:spt="202" path="m,l,21600r21600,l21600,xe">
              <v:stroke joinstyle="miter"/>
              <v:path gradientshapeok="t" o:connecttype="rect"/>
            </v:shapetype>
            <v:shape id="_x0000_s1203" type="#_x0000_t202" alt="" style="position:absolute;left:586;top:397;width:10732;height:1815;mso-wrap-style:square;v-text-anchor:top" filled="f" strokecolor="#d64f30" strokeweight="2pt">
              <v:textbox inset="0,0,0,0">
                <w:txbxContent>
                  <w:p w:rsidR="008E41CD" w:rsidRDefault="00722639">
                    <w:pPr>
                      <w:spacing w:before="406" w:line="462" w:lineRule="exact"/>
                      <w:ind w:left="2162"/>
                      <w:rPr>
                        <w:rFonts w:ascii="Avenir"/>
                        <w:b/>
                        <w:sz w:val="36"/>
                      </w:rPr>
                    </w:pPr>
                    <w:r>
                      <w:rPr>
                        <w:color w:val="231F20"/>
                        <w:sz w:val="36"/>
                      </w:rPr>
                      <w:t xml:space="preserve">Help the </w:t>
                    </w:r>
                    <w:r>
                      <w:rPr>
                        <w:rFonts w:ascii="Avenir"/>
                        <w:b/>
                        <w:color w:val="231F20"/>
                        <w:sz w:val="36"/>
                      </w:rPr>
                      <w:t xml:space="preserve">Safeguarding Boards </w:t>
                    </w:r>
                    <w:r>
                      <w:rPr>
                        <w:color w:val="231F20"/>
                        <w:sz w:val="36"/>
                      </w:rPr>
                      <w:t xml:space="preserve">in </w:t>
                    </w:r>
                    <w:r>
                      <w:rPr>
                        <w:rFonts w:ascii="Avenir"/>
                        <w:b/>
                        <w:color w:val="231F20"/>
                        <w:sz w:val="36"/>
                      </w:rPr>
                      <w:t>Wales</w:t>
                    </w:r>
                  </w:p>
                  <w:p w:rsidR="008E41CD" w:rsidRDefault="00722639">
                    <w:pPr>
                      <w:spacing w:line="447" w:lineRule="exact"/>
                      <w:ind w:left="2162"/>
                      <w:rPr>
                        <w:sz w:val="36"/>
                      </w:rPr>
                    </w:pPr>
                    <w:r>
                      <w:rPr>
                        <w:color w:val="231F20"/>
                        <w:sz w:val="36"/>
                      </w:rPr>
                      <w:t>to work well.</w:t>
                    </w:r>
                  </w:p>
                </w:txbxContent>
              </v:textbox>
            </v:shape>
            <w10:wrap type="topAndBottom" anchorx="page"/>
          </v:group>
        </w:pict>
      </w:r>
      <w:r>
        <w:pict>
          <v:group id="_x0000_s1195" alt="" style="position:absolute;margin-left:28.35pt;margin-top:128.4pt;width:538.6pt;height:92.75pt;z-index:-15725056;mso-wrap-distance-left:0;mso-wrap-distance-right:0;mso-position-horizontal-relative:page" coordorigin="567,2568" coordsize="10772,1855">
            <v:shape id="_x0000_s1196" alt="" style="position:absolute;left:807;top:2714;width:1229;height:1545" coordorigin="808,2714" coordsize="1229,1545" o:spt="100" adj="0,,0" path="m1130,3179r,l1130,3180r,-1xm1402,3404r,-19l1167,3419r-3,-4l1155,3352r-15,-102l1130,3180r-19,4l1049,3211r-52,42l960,3306r-22,62l936,3435r18,69l990,3562r50,45l1102,3636r71,10l1185,3646r13,-2l1212,3642r15,-3l1299,3607r56,-54l1391,3483r9,-64l1402,3404xm1734,4067r,-320l1732,3730r-7,-12l1714,3710r-16,-4l1680,3704r-19,l1642,3704r-18,2l1608,3710r-12,8l1590,3730r-3,17l1587,3908r,160l1589,4084r7,12l1606,4104r15,4l1640,4110r20,1l1679,4110r20,-1l1714,4104r11,-8l1732,4084r2,-17xm1890,2920r,-26l1881,2888r-9,-5l1861,2878r-12,-3l1838,2873r-12,l1000,2873r-12,l976,2875r-11,3l954,2883r-10,5l936,2894r-1,26l944,2927r10,5l967,2937r12,3l992,2941r13,1l1411,2942r409,l1833,2941r14,-1l1860,2937r12,-6l1882,2926r8,-6xm1909,3861r,-209l1906,3634r-7,-13l1886,3613r-18,-3l1836,3609r-33,1l1786,3613r-13,8l1765,3634r-2,18l1763,4068r2,16l1771,4096r11,8l1798,4109r19,1l1836,4111r19,-1l1874,4109r16,-5l1901,4096r6,-12l1909,4068r,-207xm2036,4158r,-1346l2030,2779r-1,-7l2009,2741r-31,-20l1976,2721r,101l1976,4150r-2,21l1967,4184r-14,8l1932,4194r-1021,l891,4192r-14,-8l871,4171r-3,-21l869,2822r2,-20l877,2788r14,-7l911,2779r1023,l1954,2781r13,7l1974,2802r2,20l1976,2721r-37,-7l897,2714r-8,l881,2716r-30,12l828,2750r-15,29l808,2814r,1345l815,4200r20,31l866,4252r41,7l1955,4259r8,-2l1993,4244r23,-21l2031,4194r,-1l2036,4158xe" fillcolor="#d64f3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alt="" style="position:absolute;left:1412;top:3786;width:147;height:325">
              <v:imagedata r:id="rId14" o:title=""/>
            </v:shape>
            <v:shape id="_x0000_s1198" type="#_x0000_t75" alt="" style="position:absolute;left:1153;top:3159;width:260;height:231">
              <v:imagedata r:id="rId15" o:title=""/>
            </v:shape>
            <v:shape id="_x0000_s1199" alt="" style="position:absolute;left:934;top:3009;width:975;height:1101" coordorigin="935,3010" coordsize="975,1101" o:spt="100" adj="0,,0" path="m1333,3941r-3,-12l1323,3920r-11,-6l1298,3912r-326,l956,3914r-11,7l938,3932r-3,14l938,3961r7,11l956,3978r16,2l1134,3980r165,l1315,3977r11,-8l1333,3957r,-16xm1334,3826r-3,-15l1324,3800r-12,-7l1295,3791r-159,l974,3791r-17,2l945,3800r-7,11l935,3825r3,15l945,3851r12,7l974,3860r321,l1311,3858r13,-7l1331,3841r3,-15xm1334,4075r-3,-14l1325,4050r-11,-6l1300,4041r-9,l959,4041r-13,3l939,4058r-4,19l939,4093r13,12l970,4110r166,l1299,4110r15,-3l1325,4100r7,-11l1334,4075xm1402,3041r-5,-16l1384,3014r-19,-4l974,3010r-17,2l945,3018r-7,11l935,3044r2,14l945,3069r12,7l973,3078r195,l1381,3078r11,-4l1399,3060r3,-19xm1890,3049r-2,-14l1881,3024r-10,-7l1857,3014r-346,l1501,3020r-6,12l1491,3050r5,17l1508,3078r18,5l1689,3083r167,l1870,3081r11,-7l1888,3063r2,-14xm1909,3309r-3,-14l1899,3284r-11,-6l1872,3275r-326,l1531,3278r-11,6l1513,3295r-3,14l1512,3323r7,11l1531,3341r15,2l1708,3343r164,l1887,3341r12,-7l1906,3323r3,-14xm1909,3427r-5,-16l1891,3400r-19,-4l1548,3396r-16,2l1520,3405r-8,11l1510,3431r2,14l1520,3456r12,7l1549,3465r160,l1889,3465r11,-6l1906,3445r3,-18xe" fillcolor="#d64f30" stroked="f">
              <v:stroke joinstyle="round"/>
              <v:formulas/>
              <v:path arrowok="t" o:connecttype="segments"/>
            </v:shape>
            <v:shape id="_x0000_s1200" type="#_x0000_t202" alt="" style="position:absolute;left:586;top:2588;width:10732;height:1815;mso-wrap-style:square;v-text-anchor:top" filled="f" strokecolor="#d64f30" strokeweight="2pt">
              <v:textbox inset="0,0,0,0">
                <w:txbxContent>
                  <w:p w:rsidR="008E41CD" w:rsidRDefault="008E41CD">
                    <w:pPr>
                      <w:spacing w:before="12"/>
                      <w:rPr>
                        <w:sz w:val="33"/>
                      </w:rPr>
                    </w:pPr>
                  </w:p>
                  <w:p w:rsidR="008E41CD" w:rsidRDefault="00722639">
                    <w:pPr>
                      <w:spacing w:line="211" w:lineRule="auto"/>
                      <w:ind w:left="2162" w:right="1526"/>
                      <w:rPr>
                        <w:rFonts w:ascii="Avenir"/>
                        <w:b/>
                        <w:sz w:val="36"/>
                      </w:rPr>
                    </w:pPr>
                    <w:r>
                      <w:rPr>
                        <w:rFonts w:ascii="Avenir"/>
                        <w:b/>
                        <w:color w:val="231F20"/>
                        <w:sz w:val="36"/>
                      </w:rPr>
                      <w:t xml:space="preserve">Report </w:t>
                    </w:r>
                    <w:r>
                      <w:rPr>
                        <w:color w:val="231F20"/>
                        <w:sz w:val="36"/>
                      </w:rPr>
                      <w:t xml:space="preserve">on how well they </w:t>
                    </w:r>
                    <w:r>
                      <w:rPr>
                        <w:rFonts w:ascii="Avenir"/>
                        <w:b/>
                        <w:color w:val="231F20"/>
                        <w:sz w:val="36"/>
                      </w:rPr>
                      <w:t xml:space="preserve">protect </w:t>
                    </w:r>
                    <w:r>
                      <w:rPr>
                        <w:color w:val="231F20"/>
                        <w:sz w:val="36"/>
                      </w:rPr>
                      <w:t xml:space="preserve">people from </w:t>
                    </w:r>
                    <w:r>
                      <w:rPr>
                        <w:rFonts w:ascii="Avenir"/>
                        <w:b/>
                        <w:color w:val="231F20"/>
                        <w:sz w:val="36"/>
                      </w:rPr>
                      <w:t>being abused.</w:t>
                    </w:r>
                  </w:p>
                </w:txbxContent>
              </v:textbox>
            </v:shape>
            <w10:wrap type="topAndBottom" anchorx="page"/>
          </v:group>
        </w:pict>
      </w:r>
      <w:r>
        <w:pict>
          <v:group id="_x0000_s1192" alt="" style="position:absolute;margin-left:28.35pt;margin-top:237.95pt;width:538.6pt;height:92.75pt;z-index:-15724544;mso-wrap-distance-left:0;mso-wrap-distance-right:0;mso-position-horizontal-relative:page" coordorigin="567,4759" coordsize="10772,1855">
            <v:shape id="_x0000_s1193" alt="" style="position:absolute;left:809;top:5082;width:1226;height:1190" coordorigin="809,5083" coordsize="1226,1190" o:spt="100" adj="0,,0" path="m1916,5548r-6,-53l1906,5470r-5,-25l1872,5364r-44,-72l1771,5231r-70,-52l1636,5143r-67,-27l1501,5097r-71,-11l1358,5083r-74,4l1204,5101r-75,23l1058,5156r-66,42l930,5251r-47,55l847,5366r-25,65l810,5499r-1,68l821,5635r24,66l882,5763r10,18l899,5798r2,18l899,5836r-1,2l898,5841r-11,50l872,5937r-17,45l836,6026r-25,52l821,6077r48,-10l913,6057r62,-16l1037,6023r60,-21l1156,5976r15,-7l1177,5964r,-7l1175,5942r-2,-24l1173,5856r-46,24l1080,5901r-48,19l981,5936r20,-71l1017,5805r4,-20l1021,5767r-7,-16l999,5736r-6,-3l990,5727r-4,-5l950,5670r-24,-55l916,5556r4,-63l936,5432r28,-54l1002,5330r48,-42l1111,5249r68,-30l1250,5199r75,-10l1400,5189r74,10l1545,5219r67,31l1681,5296r56,56l1778,5419r24,79l1803,5502r6,4l1901,5542r15,6xm2035,5871r-5,-19l2030,5852r-12,-52l1981,5735r-56,-57l1870,5641r,262l1866,5922r-11,16l1854,5938r-16,11l1818,5953r-20,-4l1781,5938r-11,-16l1766,5902r,l1771,5883r11,-16l1798,5856r20,-4l1838,5856r17,11l1866,5883r4,19l1870,5903r,-262l1864,5637r-67,-28l1726,5592r-10,-1l1716,5903r-4,20l1701,5938r-17,11l1664,5953r-20,-4l1627,5938r-11,-17l1612,5902r5,-19l1628,5867r17,-11l1664,5852r,l1664,5852r20,4l1701,5867r11,16l1712,5883r4,20l1716,5591r-63,-4l1580,5593r-19,5l1561,5903r-4,18l1556,5922r-11,16l1529,5949r-20,4l1489,5949r-17,-11l1461,5922r,l1457,5903r,-1l1461,5883r11,-16l1488,5856r20,-4l1528,5856r17,11l1545,5867r11,16l1556,5883r4,19l1561,5903r,-305l1509,5611r-67,30l1381,5683r-50,53l1296,5797r-18,66l1278,5931r18,67l1334,6065r50,53l1445,6159r71,30l1579,6204r64,5l1707,6207r64,-10l1776,6195r7,l1787,6197r41,19l1869,6231r42,13l1954,6255r19,5l2030,6272r3,-3l2030,6263r-2,-6l2025,6252r-17,-36l2000,6195r-6,-16l1982,6142r-8,-38l1972,6092r1,-12l1976,6070r7,-11l1990,6049r7,-10l2003,6029r5,-11l2029,5953r3,-8l2035,5871xe" fillcolor="#d64f30" stroked="f">
              <v:stroke joinstyle="round"/>
              <v:formulas/>
              <v:path arrowok="t" o:connecttype="segments"/>
            </v:shape>
            <v:shape id="_x0000_s1194" type="#_x0000_t202" alt="" style="position:absolute;left:586;top:4779;width:10732;height:1815;mso-wrap-style:square;v-text-anchor:top" filled="f" strokecolor="#d64f30" strokeweight="2pt">
              <v:textbox inset="0,0,0,0">
                <w:txbxContent>
                  <w:p w:rsidR="008E41CD" w:rsidRDefault="00722639">
                    <w:pPr>
                      <w:spacing w:before="406" w:line="462" w:lineRule="exact"/>
                      <w:ind w:left="2162"/>
                      <w:rPr>
                        <w:sz w:val="36"/>
                      </w:rPr>
                    </w:pPr>
                    <w:r>
                      <w:rPr>
                        <w:color w:val="231F20"/>
                        <w:sz w:val="36"/>
                      </w:rPr>
                      <w:t xml:space="preserve">Tell the </w:t>
                    </w:r>
                    <w:r>
                      <w:rPr>
                        <w:rFonts w:ascii="Avenir"/>
                        <w:b/>
                        <w:color w:val="231F20"/>
                        <w:sz w:val="36"/>
                      </w:rPr>
                      <w:t xml:space="preserve">Welsh Government </w:t>
                    </w:r>
                    <w:r>
                      <w:rPr>
                        <w:color w:val="231F20"/>
                        <w:sz w:val="36"/>
                      </w:rPr>
                      <w:t>how the work</w:t>
                    </w:r>
                  </w:p>
                  <w:p w:rsidR="008E41CD" w:rsidRDefault="00722639">
                    <w:pPr>
                      <w:spacing w:line="462" w:lineRule="exact"/>
                      <w:ind w:left="2162"/>
                      <w:rPr>
                        <w:sz w:val="36"/>
                      </w:rPr>
                    </w:pPr>
                    <w:r>
                      <w:rPr>
                        <w:color w:val="231F20"/>
                        <w:sz w:val="36"/>
                      </w:rPr>
                      <w:t xml:space="preserve">of the </w:t>
                    </w:r>
                    <w:r>
                      <w:rPr>
                        <w:rFonts w:ascii="Avenir"/>
                        <w:b/>
                        <w:color w:val="231F20"/>
                        <w:sz w:val="36"/>
                      </w:rPr>
                      <w:t xml:space="preserve">Safeguarding Boards </w:t>
                    </w:r>
                    <w:r>
                      <w:rPr>
                        <w:color w:val="231F20"/>
                        <w:sz w:val="36"/>
                      </w:rPr>
                      <w:t>could be better.</w:t>
                    </w:r>
                  </w:p>
                </w:txbxContent>
              </v:textbox>
            </v:shape>
            <w10:wrap type="topAndBottom" anchorx="page"/>
          </v:group>
        </w:pict>
      </w:r>
    </w:p>
    <w:p w:rsidR="008E41CD" w:rsidRDefault="008E41CD">
      <w:pPr>
        <w:pStyle w:val="BodyText"/>
        <w:spacing w:before="3"/>
        <w:rPr>
          <w:sz w:val="20"/>
        </w:rPr>
      </w:pPr>
    </w:p>
    <w:p w:rsidR="008E41CD" w:rsidRDefault="008E41CD">
      <w:pPr>
        <w:pStyle w:val="BodyText"/>
        <w:spacing w:before="3"/>
        <w:rPr>
          <w:sz w:val="20"/>
        </w:rPr>
      </w:pPr>
    </w:p>
    <w:p w:rsidR="008E41CD" w:rsidRDefault="008E41CD">
      <w:pPr>
        <w:rPr>
          <w:sz w:val="20"/>
        </w:rPr>
        <w:sectPr w:rsidR="008E41CD">
          <w:headerReference w:type="even" r:id="rId16"/>
          <w:pgSz w:w="11910" w:h="16840"/>
          <w:pgMar w:top="1580" w:right="440" w:bottom="560" w:left="440" w:header="0" w:footer="377" w:gutter="0"/>
          <w:cols w:space="720"/>
        </w:sectPr>
      </w:pPr>
    </w:p>
    <w:p w:rsidR="008E41CD" w:rsidRDefault="00722639">
      <w:pPr>
        <w:pStyle w:val="Heading1"/>
        <w:spacing w:before="84"/>
        <w:ind w:left="119"/>
      </w:pPr>
      <w:r>
        <w:lastRenderedPageBreak/>
        <w:pict>
          <v:group id="_x0000_s1189" alt="" style="position:absolute;left:0;text-align:left;margin-left:-1.5pt;margin-top:112.35pt;width:3pt;height:701.2pt;z-index:15735808;mso-position-horizontal-relative:page;mso-position-vertical-relative:page" coordorigin="-30,2247" coordsize="60,14024">
            <v:line id="_x0000_s1190" alt="" style="position:absolute" from="0,2247" to="0,16181" strokecolor="#d64f30" strokeweight="3pt">
              <v:stroke dashstyle="dot"/>
            </v:line>
            <v:line id="_x0000_s1191" alt="" style="position:absolute" from="0,16241" to="0,16241" strokecolor="#d64f30" strokeweight="3pt"/>
            <w10:wrap anchorx="page" anchory="page"/>
          </v:group>
        </w:pict>
      </w:r>
      <w:bookmarkStart w:id="0" w:name="_TOC_250004"/>
      <w:bookmarkEnd w:id="0"/>
      <w:r>
        <w:rPr>
          <w:color w:val="D64F30"/>
        </w:rPr>
        <w:t>Introduction</w:t>
      </w:r>
    </w:p>
    <w:p w:rsidR="008E41CD" w:rsidRDefault="00722639">
      <w:pPr>
        <w:pStyle w:val="BodyText"/>
        <w:spacing w:before="12"/>
        <w:rPr>
          <w:rFonts w:ascii="Avenir"/>
          <w:b/>
          <w:sz w:val="27"/>
        </w:rPr>
      </w:pPr>
      <w:r>
        <w:pict>
          <v:rect id="_x0000_s1188" alt="" style="position:absolute;margin-left:28.35pt;margin-top:21pt;width:538.25pt;height:3pt;z-index:-15723008;mso-wrap-edited:f;mso-width-percent:0;mso-height-percent:0;mso-wrap-distance-left:0;mso-wrap-distance-right:0;mso-position-horizontal-relative:page;mso-width-percent:0;mso-height-percent:0" fillcolor="#d64f30" stroked="f">
            <w10:wrap type="topAndBottom" anchorx="page"/>
          </v:rect>
        </w:pict>
      </w:r>
    </w:p>
    <w:p w:rsidR="008E41CD" w:rsidRDefault="008E41CD">
      <w:pPr>
        <w:pStyle w:val="BodyText"/>
        <w:rPr>
          <w:rFonts w:ascii="Avenir"/>
          <w:b/>
          <w:sz w:val="20"/>
        </w:rPr>
      </w:pPr>
    </w:p>
    <w:p w:rsidR="008E41CD" w:rsidRDefault="008E41CD">
      <w:pPr>
        <w:pStyle w:val="BodyText"/>
        <w:spacing w:before="1" w:after="1"/>
        <w:rPr>
          <w:rFonts w:ascii="Avenir"/>
          <w:b/>
          <w:sz w:val="10"/>
        </w:rPr>
      </w:pPr>
    </w:p>
    <w:p w:rsidR="008E41CD" w:rsidRDefault="00722639">
      <w:pPr>
        <w:tabs>
          <w:tab w:val="left" w:pos="1808"/>
        </w:tabs>
        <w:ind w:left="-470"/>
        <w:rPr>
          <w:rFonts w:ascii="Avenir"/>
          <w:sz w:val="20"/>
        </w:rPr>
      </w:pPr>
      <w:r>
        <w:rPr>
          <w:rFonts w:ascii="Avenir"/>
          <w:position w:val="635"/>
          <w:sz w:val="20"/>
        </w:rPr>
      </w:r>
      <w:r>
        <w:rPr>
          <w:rFonts w:ascii="Avenir"/>
          <w:position w:val="635"/>
          <w:sz w:val="20"/>
        </w:rPr>
        <w:pict>
          <v:group id="_x0000_s1186" alt="" style="width:.1pt;height:3pt;mso-position-horizontal-relative:char;mso-position-vertical-relative:line" coordsize="2,60">
            <v:line id="_x0000_s1187" alt="" style="position:absolute" from="0,30" to="0,30" strokecolor="#d64f30" strokeweight="3pt"/>
            <w10:anchorlock/>
          </v:group>
        </w:pict>
      </w:r>
      <w:r>
        <w:rPr>
          <w:rFonts w:ascii="Avenir"/>
          <w:position w:val="635"/>
          <w:sz w:val="20"/>
        </w:rPr>
        <w:tab/>
      </w:r>
      <w:r>
        <w:rPr>
          <w:rFonts w:ascii="Avenir"/>
          <w:noProof/>
          <w:sz w:val="20"/>
        </w:rPr>
        <w:drawing>
          <wp:inline distT="0" distB="0" distL="0" distR="0">
            <wp:extent cx="4578451" cy="409575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4578451" cy="4095750"/>
                    </a:xfrm>
                    <a:prstGeom prst="rect">
                      <a:avLst/>
                    </a:prstGeom>
                  </pic:spPr>
                </pic:pic>
              </a:graphicData>
            </a:graphic>
          </wp:inline>
        </w:drawing>
      </w:r>
    </w:p>
    <w:p w:rsidR="008E41CD" w:rsidRDefault="008E41CD">
      <w:pPr>
        <w:pStyle w:val="BodyText"/>
        <w:rPr>
          <w:rFonts w:ascii="Avenir"/>
          <w:b/>
          <w:sz w:val="20"/>
        </w:rPr>
      </w:pPr>
    </w:p>
    <w:p w:rsidR="008E41CD" w:rsidRDefault="008E41CD">
      <w:pPr>
        <w:pStyle w:val="BodyText"/>
        <w:spacing w:before="11"/>
        <w:rPr>
          <w:rFonts w:ascii="Avenir"/>
          <w:b/>
          <w:sz w:val="14"/>
        </w:rPr>
      </w:pPr>
    </w:p>
    <w:p w:rsidR="008E41CD" w:rsidRDefault="00722639">
      <w:pPr>
        <w:spacing w:before="126" w:line="218" w:lineRule="auto"/>
        <w:ind w:left="127"/>
        <w:rPr>
          <w:sz w:val="28"/>
        </w:rPr>
      </w:pPr>
      <w:r>
        <w:rPr>
          <w:color w:val="231F20"/>
          <w:sz w:val="28"/>
        </w:rPr>
        <w:t>This is the first Annual Report of the National Independent Safeguarding Board set up under the Social Services and Well-being (Wales) Act 2014. Specifically, the National Board has three primary duties. These are:</w:t>
      </w:r>
    </w:p>
    <w:p w:rsidR="008E41CD" w:rsidRDefault="00722639">
      <w:pPr>
        <w:pStyle w:val="ListParagraph"/>
        <w:numPr>
          <w:ilvl w:val="0"/>
          <w:numId w:val="13"/>
        </w:numPr>
        <w:tabs>
          <w:tab w:val="left" w:pos="449"/>
        </w:tabs>
        <w:spacing w:before="173" w:line="211" w:lineRule="auto"/>
        <w:ind w:right="143" w:firstLine="0"/>
        <w:rPr>
          <w:rFonts w:ascii="Avenir"/>
          <w:b/>
          <w:sz w:val="28"/>
        </w:rPr>
      </w:pPr>
      <w:r>
        <w:rPr>
          <w:rFonts w:ascii="Avenir"/>
          <w:b/>
          <w:color w:val="231F20"/>
          <w:spacing w:val="-16"/>
          <w:sz w:val="28"/>
        </w:rPr>
        <w:t xml:space="preserve">To </w:t>
      </w:r>
      <w:r>
        <w:rPr>
          <w:rFonts w:ascii="Avenir"/>
          <w:b/>
          <w:color w:val="231F20"/>
          <w:sz w:val="28"/>
        </w:rPr>
        <w:t>provide support and advice to Safeguarding Boards with a view to ensuring that they are</w:t>
      </w:r>
      <w:r>
        <w:rPr>
          <w:rFonts w:ascii="Avenir"/>
          <w:b/>
          <w:color w:val="231F20"/>
          <w:spacing w:val="-1"/>
          <w:sz w:val="28"/>
        </w:rPr>
        <w:t xml:space="preserve"> </w:t>
      </w:r>
      <w:r>
        <w:rPr>
          <w:rFonts w:ascii="Avenir"/>
          <w:b/>
          <w:color w:val="231F20"/>
          <w:sz w:val="28"/>
        </w:rPr>
        <w:t>effective</w:t>
      </w:r>
    </w:p>
    <w:p w:rsidR="008E41CD" w:rsidRDefault="00722639">
      <w:pPr>
        <w:pStyle w:val="ListParagraph"/>
        <w:numPr>
          <w:ilvl w:val="0"/>
          <w:numId w:val="13"/>
        </w:numPr>
        <w:tabs>
          <w:tab w:val="left" w:pos="459"/>
        </w:tabs>
        <w:spacing w:before="169" w:line="211" w:lineRule="auto"/>
        <w:ind w:right="616" w:firstLine="0"/>
        <w:rPr>
          <w:rFonts w:ascii="Avenir"/>
          <w:b/>
          <w:sz w:val="28"/>
        </w:rPr>
      </w:pPr>
      <w:r>
        <w:rPr>
          <w:rFonts w:ascii="Avenir"/>
          <w:b/>
          <w:color w:val="231F20"/>
          <w:spacing w:val="-16"/>
          <w:sz w:val="28"/>
        </w:rPr>
        <w:t xml:space="preserve">To </w:t>
      </w:r>
      <w:r>
        <w:rPr>
          <w:rFonts w:ascii="Avenir"/>
          <w:b/>
          <w:color w:val="231F20"/>
          <w:sz w:val="28"/>
        </w:rPr>
        <w:t xml:space="preserve">report on the adequacy and effectiveness of arrangements to </w:t>
      </w:r>
      <w:r>
        <w:rPr>
          <w:rFonts w:ascii="Avenir"/>
          <w:b/>
          <w:color w:val="231F20"/>
          <w:spacing w:val="-3"/>
          <w:sz w:val="28"/>
        </w:rPr>
        <w:t xml:space="preserve">safeguard </w:t>
      </w:r>
      <w:r>
        <w:rPr>
          <w:rFonts w:ascii="Avenir"/>
          <w:b/>
          <w:color w:val="231F20"/>
          <w:sz w:val="28"/>
        </w:rPr>
        <w:t>children and adults in</w:t>
      </w:r>
      <w:r>
        <w:rPr>
          <w:rFonts w:ascii="Avenir"/>
          <w:b/>
          <w:color w:val="231F20"/>
          <w:spacing w:val="-1"/>
          <w:sz w:val="28"/>
        </w:rPr>
        <w:t xml:space="preserve"> </w:t>
      </w:r>
      <w:r>
        <w:rPr>
          <w:rFonts w:ascii="Avenir"/>
          <w:b/>
          <w:color w:val="231F20"/>
          <w:spacing w:val="-3"/>
          <w:sz w:val="28"/>
        </w:rPr>
        <w:t>Wales</w:t>
      </w:r>
    </w:p>
    <w:p w:rsidR="008E41CD" w:rsidRDefault="00722639">
      <w:pPr>
        <w:pStyle w:val="Heading5"/>
        <w:numPr>
          <w:ilvl w:val="0"/>
          <w:numId w:val="13"/>
        </w:numPr>
        <w:tabs>
          <w:tab w:val="left" w:pos="459"/>
        </w:tabs>
        <w:spacing w:line="211" w:lineRule="auto"/>
        <w:ind w:right="1763" w:firstLine="0"/>
      </w:pPr>
      <w:r>
        <w:rPr>
          <w:color w:val="231F20"/>
          <w:spacing w:val="-16"/>
        </w:rPr>
        <w:t xml:space="preserve">To </w:t>
      </w:r>
      <w:r>
        <w:rPr>
          <w:color w:val="231F20"/>
        </w:rPr>
        <w:t xml:space="preserve">make recommendations to the Welsh Ministers as to </w:t>
      </w:r>
      <w:r>
        <w:rPr>
          <w:color w:val="231F20"/>
        </w:rPr>
        <w:t xml:space="preserve">how </w:t>
      </w:r>
      <w:r>
        <w:rPr>
          <w:color w:val="231F20"/>
          <w:spacing w:val="-3"/>
        </w:rPr>
        <w:t xml:space="preserve">those </w:t>
      </w:r>
      <w:r>
        <w:rPr>
          <w:color w:val="231F20"/>
        </w:rPr>
        <w:t>arrangements could be improved (S.132</w:t>
      </w:r>
      <w:r>
        <w:rPr>
          <w:color w:val="231F20"/>
          <w:spacing w:val="-1"/>
        </w:rPr>
        <w:t xml:space="preserve"> </w:t>
      </w:r>
      <w:r>
        <w:rPr>
          <w:color w:val="231F20"/>
        </w:rPr>
        <w:t>(2)).</w:t>
      </w:r>
    </w:p>
    <w:p w:rsidR="008E41CD" w:rsidRDefault="00722639">
      <w:pPr>
        <w:pStyle w:val="Heading6"/>
        <w:spacing w:before="160" w:line="218" w:lineRule="auto"/>
        <w:ind w:left="127"/>
        <w:rPr>
          <w:sz w:val="16"/>
        </w:rPr>
      </w:pPr>
      <w:r>
        <w:rPr>
          <w:color w:val="231F20"/>
        </w:rPr>
        <w:t>The regulations made under the 2014 Act set out the way in which the National Board must exercise its functions. An important function is the requirement to consult with those who may be affected by arrangements to safeguard children and adults in Wales.</w:t>
      </w:r>
      <w:r>
        <w:rPr>
          <w:color w:val="231F20"/>
          <w:position w:val="9"/>
          <w:sz w:val="16"/>
        </w:rPr>
        <w:t>1</w:t>
      </w:r>
    </w:p>
    <w:p w:rsidR="008E41CD" w:rsidRDefault="00722639">
      <w:pPr>
        <w:spacing w:before="164" w:line="218" w:lineRule="auto"/>
        <w:ind w:left="127" w:right="116"/>
        <w:rPr>
          <w:sz w:val="28"/>
        </w:rPr>
      </w:pPr>
      <w:r>
        <w:rPr>
          <w:color w:val="231F20"/>
          <w:sz w:val="28"/>
        </w:rPr>
        <w:t>The National Board works on a part-time basis. Its six members are expected to work at least a day a month on National Board matters.</w:t>
      </w:r>
    </w:p>
    <w:p w:rsidR="008E41CD" w:rsidRDefault="008E41CD">
      <w:pPr>
        <w:pStyle w:val="BodyText"/>
        <w:rPr>
          <w:sz w:val="20"/>
        </w:rPr>
      </w:pPr>
    </w:p>
    <w:p w:rsidR="008E41CD" w:rsidRDefault="008E41CD">
      <w:pPr>
        <w:pStyle w:val="BodyText"/>
        <w:rPr>
          <w:sz w:val="20"/>
        </w:rPr>
      </w:pPr>
    </w:p>
    <w:p w:rsidR="008E41CD" w:rsidRDefault="00722639">
      <w:pPr>
        <w:pStyle w:val="BodyText"/>
        <w:spacing w:before="12"/>
        <w:rPr>
          <w:sz w:val="27"/>
        </w:rPr>
      </w:pPr>
      <w:r>
        <w:pict>
          <v:shape id="_x0000_s1185" alt="" style="position:absolute;margin-left:28.35pt;margin-top:20.85pt;width:98.15pt;height:.1pt;z-index:-15721984;mso-wrap-edited:f;mso-width-percent:0;mso-height-percent:0;mso-wrap-distance-left:0;mso-wrap-distance-right:0;mso-position-horizontal-relative:page;mso-width-percent:0;mso-height-percent:0" coordsize="1963,1270" path="m,l1962,e" filled="f" strokecolor="#d64f30">
            <v:path arrowok="t" o:connecttype="custom" o:connectlocs="0,0;1245870,0" o:connectangles="0,0"/>
            <w10:wrap type="topAndBottom" anchorx="page"/>
          </v:shape>
        </w:pict>
      </w:r>
    </w:p>
    <w:p w:rsidR="008E41CD" w:rsidRDefault="00722639">
      <w:pPr>
        <w:pStyle w:val="ListParagraph"/>
        <w:numPr>
          <w:ilvl w:val="0"/>
          <w:numId w:val="12"/>
        </w:numPr>
        <w:tabs>
          <w:tab w:val="left" w:pos="305"/>
        </w:tabs>
        <w:spacing w:before="85"/>
        <w:ind w:hanging="179"/>
        <w:rPr>
          <w:sz w:val="16"/>
        </w:rPr>
      </w:pPr>
      <w:r>
        <w:rPr>
          <w:color w:val="231F20"/>
          <w:sz w:val="16"/>
        </w:rPr>
        <w:t>Regulation 7 of The National Independent Safeguarding Board (Wales) (No.2) Regulations</w:t>
      </w:r>
      <w:r>
        <w:rPr>
          <w:color w:val="231F20"/>
          <w:spacing w:val="-2"/>
          <w:sz w:val="16"/>
        </w:rPr>
        <w:t xml:space="preserve"> </w:t>
      </w:r>
      <w:r>
        <w:rPr>
          <w:color w:val="231F20"/>
          <w:sz w:val="16"/>
        </w:rPr>
        <w:t>2015</w:t>
      </w:r>
    </w:p>
    <w:p w:rsidR="008E41CD" w:rsidRDefault="008E41CD">
      <w:pPr>
        <w:rPr>
          <w:sz w:val="16"/>
        </w:rPr>
        <w:sectPr w:rsidR="008E41CD">
          <w:headerReference w:type="default" r:id="rId18"/>
          <w:pgSz w:w="11910" w:h="16840"/>
          <w:pgMar w:top="380" w:right="440" w:bottom="440" w:left="440" w:header="0" w:footer="367" w:gutter="0"/>
          <w:cols w:space="720"/>
        </w:sectPr>
      </w:pPr>
    </w:p>
    <w:p w:rsidR="008E41CD" w:rsidRDefault="00722639">
      <w:pPr>
        <w:pStyle w:val="BodyText"/>
        <w:rPr>
          <w:sz w:val="20"/>
        </w:rPr>
      </w:pPr>
      <w:r>
        <w:lastRenderedPageBreak/>
        <w:pict>
          <v:line id="_x0000_s1184" alt="" style="position:absolute;z-index:15736832;mso-wrap-edited:f;mso-width-percent:0;mso-height-percent:0;mso-position-horizontal-relative:page;mso-position-vertical-relative:page;mso-width-percent:0;mso-height-percent:0" from="595.3pt,112.35pt" to="595.3pt,809.05pt" strokecolor="#399279" strokeweight="3pt">
            <v:stroke dashstyle="dot"/>
            <w10:wrap anchorx="page" anchory="page"/>
          </v:line>
        </w:pict>
      </w:r>
      <w:r>
        <w:pict>
          <v:line id="_x0000_s1183" alt="" style="position:absolute;z-index:15737344;mso-wrap-edited:f;mso-width-percent:0;mso-height-percent:0;mso-position-horizontal-relative:page;mso-position-vertical-relative:page;mso-width-percent:0;mso-height-percent:0" from="595.3pt,106.4pt" to="595.3pt,106.4pt" strokecolor="#399279" strokeweight="3pt">
            <w10:wrap anchorx="page" anchory="page"/>
          </v:line>
        </w:pict>
      </w:r>
    </w:p>
    <w:p w:rsidR="008E41CD" w:rsidRDefault="00722639">
      <w:pPr>
        <w:spacing w:before="245"/>
        <w:ind w:left="126"/>
        <w:rPr>
          <w:sz w:val="32"/>
        </w:rPr>
      </w:pPr>
      <w:r>
        <w:rPr>
          <w:color w:val="231F20"/>
          <w:sz w:val="32"/>
        </w:rPr>
        <w:t>The</w:t>
      </w:r>
      <w:r>
        <w:rPr>
          <w:color w:val="231F20"/>
          <w:sz w:val="32"/>
        </w:rPr>
        <w:t xml:space="preserve"> </w:t>
      </w:r>
      <w:r>
        <w:rPr>
          <w:rFonts w:ascii="Avenir"/>
          <w:b/>
          <w:color w:val="231F20"/>
          <w:sz w:val="32"/>
        </w:rPr>
        <w:t xml:space="preserve">National Board </w:t>
      </w:r>
      <w:r>
        <w:rPr>
          <w:color w:val="231F20"/>
          <w:sz w:val="32"/>
        </w:rPr>
        <w:t>talks to many people.</w:t>
      </w:r>
    </w:p>
    <w:p w:rsidR="008E41CD" w:rsidRDefault="00722639">
      <w:pPr>
        <w:spacing w:before="230"/>
        <w:ind w:left="104" w:right="3471"/>
        <w:jc w:val="center"/>
        <w:rPr>
          <w:rFonts w:ascii="Avenir"/>
          <w:b/>
          <w:sz w:val="32"/>
        </w:rPr>
      </w:pPr>
      <w:r>
        <w:rPr>
          <w:rFonts w:ascii="Avenir"/>
          <w:b/>
          <w:color w:val="231F20"/>
          <w:sz w:val="32"/>
        </w:rPr>
        <w:t xml:space="preserve">Some </w:t>
      </w:r>
      <w:r>
        <w:rPr>
          <w:color w:val="231F20"/>
          <w:sz w:val="32"/>
        </w:rPr>
        <w:t xml:space="preserve">of them may have </w:t>
      </w:r>
      <w:r>
        <w:rPr>
          <w:rFonts w:ascii="Avenir"/>
          <w:b/>
          <w:color w:val="231F20"/>
          <w:sz w:val="32"/>
        </w:rPr>
        <w:t xml:space="preserve">suffered abuse </w:t>
      </w:r>
      <w:r>
        <w:rPr>
          <w:color w:val="231F20"/>
          <w:sz w:val="32"/>
        </w:rPr>
        <w:t xml:space="preserve">and </w:t>
      </w:r>
      <w:r>
        <w:rPr>
          <w:rFonts w:ascii="Avenir"/>
          <w:b/>
          <w:color w:val="231F20"/>
          <w:sz w:val="32"/>
        </w:rPr>
        <w:t>harm.</w:t>
      </w:r>
    </w:p>
    <w:p w:rsidR="008E41CD" w:rsidRDefault="00722639">
      <w:pPr>
        <w:spacing w:before="269" w:line="211" w:lineRule="auto"/>
        <w:ind w:left="126" w:right="699"/>
        <w:rPr>
          <w:rFonts w:ascii="Avenir"/>
          <w:b/>
          <w:sz w:val="32"/>
        </w:rPr>
      </w:pPr>
      <w:r>
        <w:rPr>
          <w:color w:val="231F20"/>
          <w:sz w:val="32"/>
        </w:rPr>
        <w:t xml:space="preserve">The </w:t>
      </w:r>
      <w:r>
        <w:rPr>
          <w:rFonts w:ascii="Avenir"/>
          <w:b/>
          <w:color w:val="231F20"/>
          <w:sz w:val="32"/>
        </w:rPr>
        <w:t xml:space="preserve">National Board </w:t>
      </w:r>
      <w:r>
        <w:rPr>
          <w:color w:val="231F20"/>
          <w:sz w:val="32"/>
        </w:rPr>
        <w:t xml:space="preserve">has to make sure all Safeguarding Boards work well in </w:t>
      </w:r>
      <w:r>
        <w:rPr>
          <w:rFonts w:ascii="Avenir"/>
          <w:b/>
          <w:color w:val="231F20"/>
          <w:sz w:val="32"/>
        </w:rPr>
        <w:t>Wales.</w:t>
      </w:r>
    </w:p>
    <w:p w:rsidR="008E41CD" w:rsidRDefault="00722639">
      <w:pPr>
        <w:spacing w:before="244"/>
        <w:ind w:left="126"/>
        <w:rPr>
          <w:sz w:val="32"/>
        </w:rPr>
      </w:pPr>
      <w:r>
        <w:rPr>
          <w:color w:val="231F20"/>
          <w:sz w:val="32"/>
        </w:rPr>
        <w:t xml:space="preserve">Local Children’s </w:t>
      </w:r>
      <w:r>
        <w:rPr>
          <w:rFonts w:ascii="Avenir" w:hAnsi="Avenir"/>
          <w:b/>
          <w:color w:val="231F20"/>
          <w:sz w:val="32"/>
        </w:rPr>
        <w:t xml:space="preserve">safeguarding boards </w:t>
      </w:r>
      <w:r>
        <w:rPr>
          <w:color w:val="231F20"/>
          <w:sz w:val="32"/>
        </w:rPr>
        <w:t>have always involved: -</w:t>
      </w:r>
    </w:p>
    <w:p w:rsidR="008E41CD" w:rsidRDefault="00722639">
      <w:pPr>
        <w:pStyle w:val="ListParagraph"/>
        <w:numPr>
          <w:ilvl w:val="0"/>
          <w:numId w:val="11"/>
        </w:numPr>
        <w:tabs>
          <w:tab w:val="left" w:pos="847"/>
        </w:tabs>
        <w:spacing w:before="246"/>
        <w:ind w:hanging="361"/>
        <w:rPr>
          <w:sz w:val="32"/>
        </w:rPr>
      </w:pPr>
      <w:r>
        <w:rPr>
          <w:color w:val="231F20"/>
          <w:sz w:val="32"/>
        </w:rPr>
        <w:t>The Police</w:t>
      </w:r>
    </w:p>
    <w:p w:rsidR="008E41CD" w:rsidRDefault="00722639">
      <w:pPr>
        <w:pStyle w:val="ListParagraph"/>
        <w:numPr>
          <w:ilvl w:val="0"/>
          <w:numId w:val="11"/>
        </w:numPr>
        <w:tabs>
          <w:tab w:val="left" w:pos="847"/>
        </w:tabs>
        <w:spacing w:before="146"/>
        <w:ind w:hanging="361"/>
        <w:rPr>
          <w:sz w:val="32"/>
        </w:rPr>
      </w:pPr>
      <w:r>
        <w:rPr>
          <w:color w:val="231F20"/>
          <w:sz w:val="32"/>
        </w:rPr>
        <w:t>Social Services</w:t>
      </w:r>
    </w:p>
    <w:p w:rsidR="008E41CD" w:rsidRDefault="00722639">
      <w:pPr>
        <w:pStyle w:val="Heading4"/>
        <w:numPr>
          <w:ilvl w:val="0"/>
          <w:numId w:val="11"/>
        </w:numPr>
        <w:tabs>
          <w:tab w:val="left" w:pos="847"/>
        </w:tabs>
        <w:spacing w:before="146"/>
        <w:ind w:hanging="361"/>
      </w:pPr>
      <w:r>
        <w:rPr>
          <w:color w:val="231F20"/>
        </w:rPr>
        <w:t>National Health Service</w:t>
      </w:r>
    </w:p>
    <w:p w:rsidR="008E41CD" w:rsidRDefault="00722639">
      <w:pPr>
        <w:pStyle w:val="BodyText"/>
        <w:spacing w:before="3"/>
        <w:rPr>
          <w:sz w:val="29"/>
        </w:rPr>
      </w:pPr>
      <w:r>
        <w:pict>
          <v:group id="_x0000_s1180" alt="" style="position:absolute;margin-left:28.35pt;margin-top:21.3pt;width:538.6pt;height:91.45pt;z-index:-15720960;mso-wrap-distance-left:0;mso-wrap-distance-right:0;mso-position-horizontal-relative:page" coordorigin="567,426" coordsize="10772,1829">
            <v:shape id="_x0000_s1181" alt="" style="position:absolute;left:822;top:753;width:1229;height:1196" coordorigin="822,753" coordsize="1229,1196" o:spt="100" adj="0,,0" path="m1601,1903r-183,l1425,1911r27,22l1481,1947r32,2l1547,1943r31,-18l1601,1903xm1220,755r-66,2l1089,771r-61,26l971,831r-49,46l881,931r-32,62l829,1063r-1,8l829,1079r-7,6l822,1189r7,2l828,1199r1,6l836,1237r9,30l857,1297r15,28l875,1331r6,6l873,1343r-16,16l843,1377r-11,18l822,1415r,60l828,1477r,6l830,1489r17,30l870,1541r29,14l932,1563r11,l948,1565r1,12l959,1621r23,34l1016,1679r44,10l1072,1691r4,2l1077,1707r10,42l1111,1785r35,22l1190,1817r11,2l1204,1821r,12l1210,1867r14,30l1246,1921r31,16l1312,1947r33,-2l1376,1933r29,-22l1413,1903r188,l1605,1895r-100,l1491,1891r-169,l1304,1889r-16,-6l1275,1871r-10,-16l1259,1837r-1,-16l1263,1803r10,-14l1293,1767r4,-4l1194,1763r-24,-4l1150,1745r-15,-20l1130,1701r5,-24l1149,1655r20,-20l1059,1635r-23,-8l1018,1613r-12,-22l1003,1569r5,-20l1022,1529r21,-22l934,1507r-15,-2l905,1497r-12,-10l883,1471r-6,-16l876,1437r5,-18l891,1405r16,-18l923,1371r17,-16l957,1339r22,-12l1002,1323r94,l1076,1299r-11,-8l923,1291r-5,-10l892,1207r-8,-72l892,1063r24,-68l954,935r51,-52l1068,845r74,-24l1204,815r202,l1354,785r-67,-22l1220,755xm1588,1747r-75,l1526,1761r11,12l1547,1783r10,12l1567,1815r2,24l1562,1861r-14,20l1527,1893r-22,2l1605,1895r10,-22l1622,1837r1,-12l1625,1823r12,-2l1679,1811r33,-22l1726,1767r-107,l1605,1761r-13,-10l1588,1747xm1531,1689r-133,l1420,1695r19,12l1453,1727r6,22l1457,1771r-11,20l1425,1813r-22,22l1359,1879r-10,10l1336,1891r155,l1483,1889r-20,-14l1454,1865r1,-6l1464,1853r20,-22l1500,1807r10,-26l1513,1747r75,l1531,1689xm1497,1401r-11,l1464,1421r-2,12l1472,1451r5,4l1576,1557r47,50l1670,1655r11,14l1689,1683r3,16l1691,1717r-5,16l1678,1747r-12,10l1651,1765r-17,2l1726,1767r8,-12l1744,1713r1,-14l1748,1695r15,-2l1802,1685r33,-24l1850,1639r-81,l1739,1637r-28,-16l1663,1571r-47,-48l1517,1419r-4,-4l1497,1401xm1410,1519r-92,l1337,1525r16,8l1364,1547r7,12l1373,1575r-1,16l1369,1605r-5,12l1356,1627r-59,58l1268,1715r-29,28l1217,1759r-23,4l1297,1763r17,-18l1335,1725r21,-20l1376,1693r22,-4l1531,1689r-18,-18l1474,1629r-44,-46l1429,1577r-1,-6l1420,1535r-10,-16xm1614,1277r-10,2l1595,1285r-6,10l1588,1305r3,10l1598,1327r147,150l1794,1529r11,14l1813,1559r2,18l1812,1595r-16,28l1769,1639r81,l1857,1629r10,-40l1867,1571r6,-4l1890,1565r54,-20l1971,1513r-95,l1852,1505r-21,-16l1785,1441,1643,1295r-4,-4l1635,1287r-10,-8l1614,1277xm1238,1301r-37,l1164,1313r-33,26l1125,1345r-5,8l1111,1355r108,l1236,1357r15,8l1263,1375r10,14l1280,1407r2,16l1278,1439r-9,16l1228,1497r-41,44l1145,1581r-43,42l1082,1633r-23,2l1169,1635r39,-40l1237,1567r30,-30l1283,1525r17,-6l1410,1519r-8,-14l1376,1483r-34,-16l1331,1465r-3,-4l1331,1449r4,-40l1326,1371r-20,-32l1275,1315r-37,-14xm1775,1165r-97,l1683,1167r178,178l1918,1403r15,22l1939,1451r-5,24l1919,1495r-21,14l1876,1513r95,l1979,1503r12,-56l1975,1391r-7,-14l1969,1371r8,-12l2000,1325r3,-6l1929,1319r-12,-12l1792,1181r-17,-16xm1096,1323r-94,l1024,1329r19,16l1056,1365r3,22l1054,1409r-14,20l1025,1445r-15,14l996,1475r-15,14l972,1497r-11,6l949,1507r94,l1169,1377r11,-8l1192,1361r12,-4l1219,1355r-108,l1096,1323xm1877,815r-197,l1761,827r73,32l1897,909r51,70l1980,1061r10,80l1977,1223r-35,80l1934,1315r-5,4l2003,1319r16,-32l2034,1247r10,-42l2045,1199r-2,-10l2051,1185r,-92l2046,1081r-2,-12l2042,1055r-3,-12l2016,977r-33,-60l1941,865r-50,-42l1877,815xm996,1269r-21,l956,1275r-19,10l927,1291r138,l1050,1281r-33,-10l996,1269xm1406,815r-202,l1263,821r57,18l1375,867r12,8l1389,879r-11,10l1210,1057r-56,54l1138,1131r-9,20l1126,1171r3,24l1142,1227r18,26l1184,1273r29,16l1225,1291r12,l1249,1289r12,-4l1292,1277r29,-14l1348,1247r27,-16l1246,1231r-23,-4l1203,1213r-13,-24l1186,1177r1,-12l1198,1155,1407,947r53,-52l1506,859r52,-24l1583,829r-148,l1427,827r-10,-6l1406,815xm1482,1093r-12,l1459,1097r-11,6l1405,1133r-88,60l1272,1221r-26,10l1375,1231r21,-16l1437,1187r21,-16l1467,1165r8,-2l1773,1163r-32,-32l1739,1127r5,-4l1595,1123r-50,-4l1495,1099r-13,-6xm1773,1163r-288,l1495,1165r43,14l1581,1183r44,-4l1668,1169r10,-4l1775,1165r-2,-2xm1752,1039r-10,4l1733,1049r-10,10l1713,1069r-10,10l1692,1087r-48,26l1595,1123r149,l1750,1119r8,-8l1765,1103r7,-8l1778,1087r4,-10l1783,1067r-3,-10l1772,1047r-10,-6l1752,1039xm1645,753r-66,12l1515,787r-61,34l1444,827r-9,2l1583,829r33,-8l1680,815r197,l1835,791r-61,-24l1710,755r-65,-2xe" fillcolor="#399279" stroked="f">
              <v:stroke joinstyle="round"/>
              <v:formulas/>
              <v:path arrowok="t" o:connecttype="segments"/>
            </v:shape>
            <v:shape id="_x0000_s1182" type="#_x0000_t202" alt="" style="position:absolute;left:586;top:446;width:10732;height:1789;mso-wrap-style:square;v-text-anchor:top" filled="f" strokecolor="#399279" strokeweight="2pt">
              <v:textbox inset="0,0,0,0">
                <w:txbxContent>
                  <w:p w:rsidR="008E41CD" w:rsidRDefault="00722639">
                    <w:pPr>
                      <w:spacing w:before="420" w:line="462" w:lineRule="exact"/>
                      <w:ind w:left="2162"/>
                      <w:rPr>
                        <w:sz w:val="36"/>
                      </w:rPr>
                    </w:pPr>
                    <w:r>
                      <w:rPr>
                        <w:color w:val="231F20"/>
                        <w:sz w:val="36"/>
                      </w:rPr>
                      <w:t xml:space="preserve">It is important that </w:t>
                    </w:r>
                    <w:r>
                      <w:rPr>
                        <w:rFonts w:ascii="Avenir"/>
                        <w:b/>
                        <w:color w:val="231F20"/>
                        <w:sz w:val="36"/>
                      </w:rPr>
                      <w:t xml:space="preserve">professionals </w:t>
                    </w:r>
                    <w:r>
                      <w:rPr>
                        <w:color w:val="231F20"/>
                        <w:sz w:val="36"/>
                      </w:rPr>
                      <w:t>and</w:t>
                    </w:r>
                  </w:p>
                  <w:p w:rsidR="008E41CD" w:rsidRDefault="00722639">
                    <w:pPr>
                      <w:spacing w:line="462" w:lineRule="exact"/>
                      <w:ind w:left="2162"/>
                      <w:rPr>
                        <w:sz w:val="36"/>
                      </w:rPr>
                    </w:pPr>
                    <w:r>
                      <w:rPr>
                        <w:rFonts w:ascii="Avenir"/>
                        <w:b/>
                        <w:color w:val="231F20"/>
                        <w:sz w:val="36"/>
                      </w:rPr>
                      <w:t xml:space="preserve">managers </w:t>
                    </w:r>
                    <w:r>
                      <w:rPr>
                        <w:color w:val="231F20"/>
                        <w:sz w:val="36"/>
                      </w:rPr>
                      <w:t>work together.</w:t>
                    </w:r>
                  </w:p>
                </w:txbxContent>
              </v:textbox>
            </v:shape>
            <w10:wrap type="topAndBottom" anchorx="page"/>
          </v:group>
        </w:pict>
      </w:r>
    </w:p>
    <w:p w:rsidR="008E41CD" w:rsidRDefault="008E41CD">
      <w:pPr>
        <w:pStyle w:val="BodyText"/>
        <w:spacing w:before="1"/>
        <w:rPr>
          <w:sz w:val="33"/>
        </w:rPr>
      </w:pPr>
    </w:p>
    <w:p w:rsidR="008E41CD" w:rsidRDefault="00722639">
      <w:pPr>
        <w:ind w:left="126"/>
        <w:rPr>
          <w:rFonts w:ascii="Avenir"/>
          <w:b/>
          <w:sz w:val="32"/>
        </w:rPr>
      </w:pPr>
      <w:r>
        <w:rPr>
          <w:color w:val="231F20"/>
          <w:sz w:val="32"/>
        </w:rPr>
        <w:t xml:space="preserve">This makes it more likely that they will </w:t>
      </w:r>
      <w:r>
        <w:rPr>
          <w:rFonts w:ascii="Avenir"/>
          <w:b/>
          <w:color w:val="231F20"/>
          <w:sz w:val="32"/>
        </w:rPr>
        <w:t>succeed.</w:t>
      </w:r>
    </w:p>
    <w:p w:rsidR="008E41CD" w:rsidRDefault="00722639">
      <w:pPr>
        <w:spacing w:before="269" w:line="211" w:lineRule="auto"/>
        <w:ind w:left="126" w:right="699"/>
        <w:rPr>
          <w:sz w:val="32"/>
        </w:rPr>
      </w:pPr>
      <w:r>
        <w:rPr>
          <w:color w:val="231F20"/>
          <w:sz w:val="32"/>
        </w:rPr>
        <w:t xml:space="preserve">It is important that </w:t>
      </w:r>
      <w:r>
        <w:rPr>
          <w:rFonts w:ascii="Avenir"/>
          <w:b/>
          <w:color w:val="231F20"/>
          <w:sz w:val="32"/>
        </w:rPr>
        <w:t xml:space="preserve">Safeguarding Board </w:t>
      </w:r>
      <w:r>
        <w:rPr>
          <w:color w:val="231F20"/>
          <w:sz w:val="32"/>
        </w:rPr>
        <w:t>Members do as much as they can to: -</w:t>
      </w:r>
    </w:p>
    <w:p w:rsidR="008E41CD" w:rsidRDefault="00722639">
      <w:pPr>
        <w:pStyle w:val="ListParagraph"/>
        <w:numPr>
          <w:ilvl w:val="0"/>
          <w:numId w:val="11"/>
        </w:numPr>
        <w:tabs>
          <w:tab w:val="left" w:pos="847"/>
        </w:tabs>
        <w:spacing w:before="271"/>
        <w:ind w:right="3377" w:hanging="847"/>
        <w:rPr>
          <w:rFonts w:ascii="Avenir" w:hAnsi="Avenir"/>
          <w:b/>
          <w:sz w:val="32"/>
        </w:rPr>
      </w:pPr>
      <w:r>
        <w:rPr>
          <w:rFonts w:ascii="Avenir" w:hAnsi="Avenir"/>
          <w:b/>
          <w:color w:val="231F20"/>
          <w:sz w:val="32"/>
        </w:rPr>
        <w:t>Protect children</w:t>
      </w:r>
      <w:r>
        <w:rPr>
          <w:color w:val="231F20"/>
          <w:sz w:val="32"/>
        </w:rPr>
        <w:t xml:space="preserve">, </w:t>
      </w:r>
      <w:r>
        <w:rPr>
          <w:rFonts w:ascii="Avenir" w:hAnsi="Avenir"/>
          <w:b/>
          <w:color w:val="231F20"/>
          <w:sz w:val="32"/>
        </w:rPr>
        <w:t xml:space="preserve">young people </w:t>
      </w:r>
      <w:r>
        <w:rPr>
          <w:color w:val="231F20"/>
          <w:sz w:val="32"/>
        </w:rPr>
        <w:t>and</w:t>
      </w:r>
      <w:r>
        <w:rPr>
          <w:color w:val="231F20"/>
          <w:spacing w:val="-12"/>
          <w:sz w:val="32"/>
        </w:rPr>
        <w:t xml:space="preserve"> </w:t>
      </w:r>
      <w:r>
        <w:rPr>
          <w:rFonts w:ascii="Avenir" w:hAnsi="Avenir"/>
          <w:b/>
          <w:color w:val="231F20"/>
          <w:sz w:val="32"/>
        </w:rPr>
        <w:t>adults</w:t>
      </w:r>
    </w:p>
    <w:p w:rsidR="008E41CD" w:rsidRDefault="00722639">
      <w:pPr>
        <w:pStyle w:val="ListParagraph"/>
        <w:numPr>
          <w:ilvl w:val="0"/>
          <w:numId w:val="11"/>
        </w:numPr>
        <w:tabs>
          <w:tab w:val="left" w:pos="847"/>
        </w:tabs>
        <w:spacing w:before="133"/>
        <w:ind w:hanging="361"/>
        <w:rPr>
          <w:rFonts w:ascii="Avenir" w:hAnsi="Avenir"/>
          <w:b/>
          <w:sz w:val="32"/>
        </w:rPr>
      </w:pPr>
      <w:r>
        <w:rPr>
          <w:color w:val="231F20"/>
          <w:sz w:val="32"/>
        </w:rPr>
        <w:t xml:space="preserve">and </w:t>
      </w:r>
      <w:r>
        <w:rPr>
          <w:rFonts w:ascii="Avenir" w:hAnsi="Avenir"/>
          <w:b/>
          <w:color w:val="231F20"/>
          <w:sz w:val="32"/>
        </w:rPr>
        <w:t xml:space="preserve">stop </w:t>
      </w:r>
      <w:r>
        <w:rPr>
          <w:color w:val="231F20"/>
          <w:sz w:val="32"/>
        </w:rPr>
        <w:t>them from being</w:t>
      </w:r>
      <w:r>
        <w:rPr>
          <w:color w:val="231F20"/>
          <w:spacing w:val="-8"/>
          <w:sz w:val="32"/>
        </w:rPr>
        <w:t xml:space="preserve"> </w:t>
      </w:r>
      <w:r>
        <w:rPr>
          <w:rFonts w:ascii="Avenir" w:hAnsi="Avenir"/>
          <w:b/>
          <w:color w:val="231F20"/>
          <w:sz w:val="32"/>
        </w:rPr>
        <w:t>harmed.</w:t>
      </w:r>
    </w:p>
    <w:p w:rsidR="008E41CD" w:rsidRDefault="00722639">
      <w:pPr>
        <w:spacing w:before="273"/>
        <w:ind w:left="126"/>
        <w:rPr>
          <w:rFonts w:ascii="Avenir"/>
          <w:b/>
          <w:sz w:val="32"/>
        </w:rPr>
      </w:pPr>
      <w:r>
        <w:rPr>
          <w:color w:val="231F20"/>
          <w:sz w:val="32"/>
        </w:rPr>
        <w:t xml:space="preserve">If </w:t>
      </w:r>
      <w:r>
        <w:rPr>
          <w:rFonts w:ascii="Avenir"/>
          <w:b/>
          <w:color w:val="231F20"/>
          <w:sz w:val="32"/>
        </w:rPr>
        <w:t xml:space="preserve">managers </w:t>
      </w:r>
      <w:r>
        <w:rPr>
          <w:color w:val="231F20"/>
          <w:sz w:val="32"/>
        </w:rPr>
        <w:t xml:space="preserve">work together they are more </w:t>
      </w:r>
      <w:r>
        <w:rPr>
          <w:rFonts w:ascii="Avenir"/>
          <w:b/>
          <w:color w:val="231F20"/>
          <w:sz w:val="32"/>
        </w:rPr>
        <w:t>powerful.</w:t>
      </w:r>
    </w:p>
    <w:p w:rsidR="008E41CD" w:rsidRDefault="00722639">
      <w:pPr>
        <w:spacing w:before="230"/>
        <w:ind w:left="126"/>
        <w:rPr>
          <w:rFonts w:ascii="Avenir"/>
          <w:b/>
          <w:sz w:val="32"/>
        </w:rPr>
      </w:pPr>
      <w:r>
        <w:rPr>
          <w:color w:val="231F20"/>
          <w:sz w:val="32"/>
        </w:rPr>
        <w:t xml:space="preserve">This means they are more likely to make people </w:t>
      </w:r>
      <w:r>
        <w:rPr>
          <w:rFonts w:ascii="Avenir"/>
          <w:b/>
          <w:color w:val="231F20"/>
          <w:sz w:val="32"/>
        </w:rPr>
        <w:t>safe.</w:t>
      </w:r>
    </w:p>
    <w:p w:rsidR="008E41CD" w:rsidRDefault="008E41CD">
      <w:pPr>
        <w:rPr>
          <w:rFonts w:ascii="Avenir"/>
          <w:sz w:val="32"/>
        </w:rPr>
        <w:sectPr w:rsidR="008E41CD">
          <w:headerReference w:type="even" r:id="rId19"/>
          <w:footerReference w:type="even" r:id="rId20"/>
          <w:footerReference w:type="default" r:id="rId21"/>
          <w:pgSz w:w="11910" w:h="16840"/>
          <w:pgMar w:top="1580" w:right="440" w:bottom="560" w:left="440" w:header="0" w:footer="377" w:gutter="0"/>
          <w:pgNumType w:start="6"/>
          <w:cols w:space="720"/>
        </w:sectPr>
      </w:pPr>
    </w:p>
    <w:p w:rsidR="008E41CD" w:rsidRDefault="00722639">
      <w:pPr>
        <w:pStyle w:val="Heading1"/>
        <w:spacing w:before="185" w:line="189" w:lineRule="auto"/>
        <w:ind w:left="685" w:right="2384" w:hanging="580"/>
      </w:pPr>
      <w:r>
        <w:lastRenderedPageBreak/>
        <w:pict>
          <v:line id="_x0000_s1179" alt="" style="position:absolute;left:0;text-align:left;z-index:15738880;mso-wrap-edited:f;mso-width-percent:0;mso-height-percent:0;mso-position-horizontal-relative:page;mso-position-vertical-relative:page;mso-width-percent:0;mso-height-percent:0" from="0,112.35pt" to="0,809.05pt" strokecolor="#399279" strokeweight="3pt">
            <v:stroke dashstyle="dot"/>
            <w10:wrap anchorx="page" anchory="page"/>
          </v:line>
        </w:pict>
      </w:r>
      <w:r>
        <w:pict>
          <v:line id="_x0000_s1178" alt="" style="position:absolute;left:0;text-align:left;z-index:15739392;mso-wrap-edited:f;mso-width-percent:0;mso-height-percent:0;mso-position-horizontal-relative:page;mso-position-vertical-relative:page;mso-width-percent:0;mso-height-percent:0" from="0,106.4pt" to="0,106.4pt" strokecolor="#399279" strokeweight="3pt">
            <w10:wrap anchorx="page" anchory="page"/>
          </v:line>
        </w:pict>
      </w:r>
      <w:r>
        <w:rPr>
          <w:color w:val="399279"/>
        </w:rPr>
        <w:t>1. To provide support and advice to Safeguarding Boards with a view to ensuring that they are effective</w:t>
      </w:r>
    </w:p>
    <w:p w:rsidR="008E41CD" w:rsidRDefault="008E41CD">
      <w:pPr>
        <w:pStyle w:val="BodyText"/>
        <w:rPr>
          <w:rFonts w:ascii="Avenir"/>
          <w:b/>
          <w:sz w:val="20"/>
        </w:rPr>
      </w:pPr>
    </w:p>
    <w:p w:rsidR="008E41CD" w:rsidRDefault="00722639">
      <w:pPr>
        <w:pStyle w:val="BodyText"/>
        <w:spacing w:before="6"/>
        <w:rPr>
          <w:rFonts w:ascii="Avenir"/>
          <w:b/>
          <w:sz w:val="10"/>
        </w:rPr>
      </w:pPr>
      <w:r>
        <w:pict>
          <v:shape id="_x0000_s1177" alt="" style="position:absolute;margin-left:28.35pt;margin-top:10.6pt;width:538.25pt;height:.1pt;z-index:-15719424;mso-wrap-edited:f;mso-width-percent:0;mso-height-percent:0;mso-wrap-distance-left:0;mso-wrap-distance-right:0;mso-position-horizontal-relative:page;mso-width-percent:0;mso-height-percent:0" coordsize="10765,1270" path="m,l10765,e" filled="f" strokecolor="#399279" strokeweight="3pt">
            <v:path arrowok="t" o:connecttype="custom" o:connectlocs="0,0;6835775,0" o:connectangles="0,0"/>
            <w10:wrap type="topAndBottom" anchorx="page"/>
          </v:shape>
        </w:pict>
      </w:r>
    </w:p>
    <w:p w:rsidR="008E41CD" w:rsidRDefault="008E41CD">
      <w:pPr>
        <w:pStyle w:val="BodyText"/>
        <w:spacing w:before="10"/>
        <w:rPr>
          <w:rFonts w:ascii="Avenir"/>
          <w:b/>
          <w:sz w:val="26"/>
        </w:rPr>
      </w:pPr>
    </w:p>
    <w:p w:rsidR="008E41CD" w:rsidRDefault="00722639">
      <w:pPr>
        <w:pStyle w:val="BodyText"/>
        <w:spacing w:before="122" w:line="218" w:lineRule="auto"/>
        <w:ind w:left="126" w:right="116"/>
      </w:pPr>
      <w:r>
        <w:rPr>
          <w:color w:val="231F20"/>
        </w:rPr>
        <w:t>The role of Local Safeguarding Children Boards (LSCBs) to date has been to safeguard and promote the welfare of children and young people in their area. LSCBs have always aimed to promote multi- disciplinary working among the LSCBs’ membership, most partic</w:t>
      </w:r>
      <w:r>
        <w:rPr>
          <w:color w:val="231F20"/>
        </w:rPr>
        <w:t>ularly in relation to the police and the NHS. Welsh Government Guidance</w:t>
      </w:r>
      <w:r>
        <w:rPr>
          <w:color w:val="231F20"/>
          <w:position w:val="8"/>
          <w:sz w:val="14"/>
        </w:rPr>
        <w:t xml:space="preserve">2 </w:t>
      </w:r>
      <w:r>
        <w:rPr>
          <w:color w:val="231F20"/>
        </w:rPr>
        <w:t>sets out (i) how the relevant agencies and professionals should work together to protect children from harm, and (ii) how the LSCBs are to coordinate this work.</w:t>
      </w:r>
    </w:p>
    <w:p w:rsidR="008E41CD" w:rsidRDefault="00722639">
      <w:pPr>
        <w:pStyle w:val="BodyText"/>
        <w:spacing w:before="173" w:line="218" w:lineRule="auto"/>
        <w:ind w:left="126" w:right="116"/>
      </w:pPr>
      <w:r>
        <w:rPr>
          <w:color w:val="231F20"/>
        </w:rPr>
        <w:t>During 2008, the Care and Social Services Inspectorate</w:t>
      </w:r>
      <w:r>
        <w:rPr>
          <w:color w:val="231F20"/>
          <w:position w:val="8"/>
          <w:sz w:val="14"/>
        </w:rPr>
        <w:t xml:space="preserve">3 </w:t>
      </w:r>
      <w:r>
        <w:rPr>
          <w:color w:val="231F20"/>
        </w:rPr>
        <w:t>provided evidence of improvements in child safeguarding but identified joint working arrangements as requiring attention, most particularly in terms of the participation of senior managers. It also fo</w:t>
      </w:r>
      <w:r>
        <w:rPr>
          <w:color w:val="231F20"/>
        </w:rPr>
        <w:t>und that too much reliance was being placed on social services departments to ensure the coordination of safeguarding functions. During 2009, the Health Inspectorate Wales</w:t>
      </w:r>
      <w:r>
        <w:rPr>
          <w:color w:val="231F20"/>
          <w:position w:val="8"/>
          <w:sz w:val="14"/>
        </w:rPr>
        <w:t xml:space="preserve">4 </w:t>
      </w:r>
      <w:r>
        <w:rPr>
          <w:color w:val="231F20"/>
        </w:rPr>
        <w:t>confirmed the alertness of NHS staff to child protection matters, as well as to con</w:t>
      </w:r>
      <w:r>
        <w:rPr>
          <w:color w:val="231F20"/>
        </w:rPr>
        <w:t>cerns about sharing information within and beyond its own organisations. However,</w:t>
      </w:r>
    </w:p>
    <w:p w:rsidR="008E41CD" w:rsidRDefault="00722639">
      <w:pPr>
        <w:pStyle w:val="BodyText"/>
        <w:spacing w:before="4" w:line="218" w:lineRule="auto"/>
        <w:ind w:left="126"/>
      </w:pPr>
      <w:r>
        <w:rPr>
          <w:color w:val="231F20"/>
        </w:rPr>
        <w:t>an inspection of LCSBs</w:t>
      </w:r>
      <w:r>
        <w:rPr>
          <w:color w:val="231F20"/>
          <w:position w:val="8"/>
          <w:sz w:val="14"/>
        </w:rPr>
        <w:t xml:space="preserve">5 </w:t>
      </w:r>
      <w:r>
        <w:rPr>
          <w:color w:val="231F20"/>
        </w:rPr>
        <w:t>during 2009 found that, “generally LSCBs are not effectively fulfilling their responsibilities as set out in section 31 (1) of the Children Act 2004…”</w:t>
      </w:r>
      <w:r>
        <w:rPr>
          <w:color w:val="231F20"/>
        </w:rPr>
        <w:t xml:space="preserve"> (para 8).</w:t>
      </w:r>
    </w:p>
    <w:p w:rsidR="008E41CD" w:rsidRDefault="00722639">
      <w:pPr>
        <w:pStyle w:val="BodyText"/>
        <w:spacing w:before="171" w:line="218" w:lineRule="auto"/>
        <w:ind w:left="126" w:right="313"/>
      </w:pPr>
      <w:r>
        <w:rPr>
          <w:color w:val="231F20"/>
        </w:rPr>
        <w:t xml:space="preserve">The Welsh Government issued In Safe Hands in 2000, with the aim of developing multi-disciplinary working, and monitoring and responding to concerns about adult abuse. Valuable as the </w:t>
      </w:r>
      <w:r>
        <w:rPr>
          <w:color w:val="231F20"/>
          <w:spacing w:val="-3"/>
        </w:rPr>
        <w:t xml:space="preserve">processes </w:t>
      </w:r>
      <w:r>
        <w:rPr>
          <w:color w:val="231F20"/>
        </w:rPr>
        <w:t>advanced by this guidance have been, it only related</w:t>
      </w:r>
      <w:r>
        <w:rPr>
          <w:color w:val="231F20"/>
        </w:rPr>
        <w:t xml:space="preserve"> to vulnerable adults, that is, those who are, or may be in need of community care services. The Protection of Vulnerable Adult Project Board established during 2008 further recommended that the protection of vulnerable adults should be underpinned by legi</w:t>
      </w:r>
      <w:r>
        <w:rPr>
          <w:color w:val="231F20"/>
        </w:rPr>
        <w:t>slation and that new guidance was required for local authorities, health boards and trusts and all agencies involved in adult protection activities. This was endorsed by the</w:t>
      </w:r>
      <w:r>
        <w:rPr>
          <w:color w:val="231F20"/>
          <w:spacing w:val="-9"/>
        </w:rPr>
        <w:t xml:space="preserve"> </w:t>
      </w:r>
      <w:r>
        <w:rPr>
          <w:color w:val="231F20"/>
        </w:rPr>
        <w:t>Welsh</w:t>
      </w:r>
    </w:p>
    <w:p w:rsidR="008E41CD" w:rsidRDefault="00722639">
      <w:pPr>
        <w:pStyle w:val="BodyText"/>
        <w:spacing w:before="5" w:line="218" w:lineRule="auto"/>
        <w:ind w:left="126" w:right="127"/>
      </w:pPr>
      <w:r>
        <w:rPr>
          <w:color w:val="231F20"/>
        </w:rPr>
        <w:t xml:space="preserve">Institute for Health and Social Care and the University of Glamorgan’s 2010 </w:t>
      </w:r>
      <w:r>
        <w:rPr>
          <w:color w:val="231F20"/>
        </w:rPr>
        <w:t>review of In Safe Hands. The 2014 Act established Safeguarding Children Boards and Safeguarding Adults Boards,</w:t>
      </w:r>
      <w:r>
        <w:rPr>
          <w:color w:val="231F20"/>
          <w:position w:val="8"/>
          <w:sz w:val="14"/>
        </w:rPr>
        <w:t xml:space="preserve">6 </w:t>
      </w:r>
      <w:r>
        <w:rPr>
          <w:color w:val="231F20"/>
        </w:rPr>
        <w:t>regulated by new secondary legislation and guided by the Code to Part 7.</w:t>
      </w: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722639">
      <w:pPr>
        <w:pStyle w:val="BodyText"/>
      </w:pPr>
      <w:r>
        <w:pict>
          <v:shape id="_x0000_s1176" alt="" style="position:absolute;margin-left:28.35pt;margin-top:18.3pt;width:98.15pt;height:.1pt;z-index:-15718912;mso-wrap-edited:f;mso-width-percent:0;mso-height-percent:0;mso-wrap-distance-left:0;mso-wrap-distance-right:0;mso-position-horizontal-relative:page;mso-width-percent:0;mso-height-percent:0" coordsize="1963,1270" path="m,l1962,e" filled="f" strokecolor="#399279">
            <v:path arrowok="t" o:connecttype="custom" o:connectlocs="0,0;1245870,0" o:connectangles="0,0"/>
            <w10:wrap type="topAndBottom" anchorx="page"/>
          </v:shape>
        </w:pict>
      </w:r>
    </w:p>
    <w:p w:rsidR="008E41CD" w:rsidRDefault="00722639">
      <w:pPr>
        <w:pStyle w:val="ListParagraph"/>
        <w:numPr>
          <w:ilvl w:val="0"/>
          <w:numId w:val="12"/>
        </w:numPr>
        <w:tabs>
          <w:tab w:val="left" w:pos="305"/>
        </w:tabs>
        <w:spacing w:before="152"/>
        <w:ind w:hanging="179"/>
        <w:rPr>
          <w:rFonts w:ascii="Avenir-BookOblique"/>
          <w:i/>
          <w:sz w:val="16"/>
        </w:rPr>
      </w:pPr>
      <w:r>
        <w:rPr>
          <w:rFonts w:ascii="Avenir-BookOblique"/>
          <w:i/>
          <w:color w:val="231F20"/>
          <w:sz w:val="16"/>
        </w:rPr>
        <w:t xml:space="preserve">Safeguarding Children: Working </w:t>
      </w:r>
      <w:r>
        <w:rPr>
          <w:rFonts w:ascii="Avenir-BookOblique"/>
          <w:i/>
          <w:color w:val="231F20"/>
          <w:spacing w:val="-3"/>
          <w:sz w:val="16"/>
        </w:rPr>
        <w:t xml:space="preserve">Together </w:t>
      </w:r>
      <w:r>
        <w:rPr>
          <w:rFonts w:ascii="Avenir-BookOblique"/>
          <w:i/>
          <w:color w:val="231F20"/>
          <w:sz w:val="16"/>
        </w:rPr>
        <w:t>Under the Children Act</w:t>
      </w:r>
      <w:r>
        <w:rPr>
          <w:rFonts w:ascii="Avenir-BookOblique"/>
          <w:i/>
          <w:color w:val="231F20"/>
          <w:spacing w:val="2"/>
          <w:sz w:val="16"/>
        </w:rPr>
        <w:t xml:space="preserve"> </w:t>
      </w:r>
      <w:r>
        <w:rPr>
          <w:rFonts w:ascii="Avenir-BookOblique"/>
          <w:i/>
          <w:color w:val="231F20"/>
          <w:sz w:val="16"/>
        </w:rPr>
        <w:t>2004</w:t>
      </w:r>
    </w:p>
    <w:p w:rsidR="008E41CD" w:rsidRDefault="00722639">
      <w:pPr>
        <w:pStyle w:val="ListParagraph"/>
        <w:numPr>
          <w:ilvl w:val="0"/>
          <w:numId w:val="12"/>
        </w:numPr>
        <w:tabs>
          <w:tab w:val="left" w:pos="305"/>
        </w:tabs>
        <w:spacing w:before="150"/>
        <w:ind w:hanging="179"/>
        <w:rPr>
          <w:rFonts w:ascii="Avenir-BookOblique"/>
          <w:i/>
          <w:sz w:val="16"/>
        </w:rPr>
      </w:pPr>
      <w:r>
        <w:rPr>
          <w:rFonts w:ascii="Avenir-BookOblique"/>
          <w:i/>
          <w:color w:val="231F20"/>
          <w:sz w:val="16"/>
        </w:rPr>
        <w:t>Safeguarding and Protecting Children in Wales: the review of Local Authorities and the Local Children Safeguarding</w:t>
      </w:r>
      <w:r>
        <w:rPr>
          <w:rFonts w:ascii="Avenir-BookOblique"/>
          <w:i/>
          <w:color w:val="231F20"/>
          <w:spacing w:val="-8"/>
          <w:sz w:val="16"/>
        </w:rPr>
        <w:t xml:space="preserve"> </w:t>
      </w:r>
      <w:r>
        <w:rPr>
          <w:rFonts w:ascii="Avenir-BookOblique"/>
          <w:i/>
          <w:color w:val="231F20"/>
          <w:sz w:val="16"/>
        </w:rPr>
        <w:t>Boards</w:t>
      </w:r>
    </w:p>
    <w:p w:rsidR="008E41CD" w:rsidRDefault="00722639">
      <w:pPr>
        <w:pStyle w:val="ListParagraph"/>
        <w:numPr>
          <w:ilvl w:val="0"/>
          <w:numId w:val="12"/>
        </w:numPr>
        <w:tabs>
          <w:tab w:val="left" w:pos="305"/>
        </w:tabs>
        <w:spacing w:before="150"/>
        <w:ind w:hanging="179"/>
        <w:rPr>
          <w:rFonts w:ascii="Avenir-BookOblique"/>
          <w:i/>
          <w:sz w:val="16"/>
        </w:rPr>
      </w:pPr>
      <w:r>
        <w:rPr>
          <w:rFonts w:ascii="Avenir-BookOblique"/>
          <w:i/>
          <w:color w:val="231F20"/>
          <w:sz w:val="16"/>
        </w:rPr>
        <w:t>Safeguarding and Protecting Children in Wales: A review if the arr</w:t>
      </w:r>
      <w:r>
        <w:rPr>
          <w:rFonts w:ascii="Avenir-BookOblique"/>
          <w:i/>
          <w:color w:val="231F20"/>
          <w:sz w:val="16"/>
        </w:rPr>
        <w:t>angements in place across the Welsh National Health</w:t>
      </w:r>
      <w:r>
        <w:rPr>
          <w:rFonts w:ascii="Avenir-BookOblique"/>
          <w:i/>
          <w:color w:val="231F20"/>
          <w:spacing w:val="-8"/>
          <w:sz w:val="16"/>
        </w:rPr>
        <w:t xml:space="preserve"> </w:t>
      </w:r>
      <w:r>
        <w:rPr>
          <w:rFonts w:ascii="Avenir-BookOblique"/>
          <w:i/>
          <w:color w:val="231F20"/>
          <w:sz w:val="16"/>
        </w:rPr>
        <w:t>Service</w:t>
      </w:r>
    </w:p>
    <w:p w:rsidR="008E41CD" w:rsidRDefault="00722639">
      <w:pPr>
        <w:pStyle w:val="ListParagraph"/>
        <w:numPr>
          <w:ilvl w:val="0"/>
          <w:numId w:val="12"/>
        </w:numPr>
        <w:tabs>
          <w:tab w:val="left" w:pos="305"/>
        </w:tabs>
        <w:spacing w:before="164" w:line="218" w:lineRule="auto"/>
        <w:ind w:left="306" w:right="665" w:hanging="180"/>
        <w:rPr>
          <w:sz w:val="16"/>
        </w:rPr>
      </w:pPr>
      <w:r>
        <w:rPr>
          <w:color w:val="231F20"/>
          <w:sz w:val="16"/>
        </w:rPr>
        <w:t>by the Care and Social Services Inspectorate Wales, the HealthCare Inspectorate Wales, HM Inspectorate for Education and Training in</w:t>
      </w:r>
      <w:r>
        <w:rPr>
          <w:color w:val="231F20"/>
          <w:spacing w:val="-24"/>
          <w:sz w:val="16"/>
        </w:rPr>
        <w:t xml:space="preserve"> </w:t>
      </w:r>
      <w:r>
        <w:rPr>
          <w:color w:val="231F20"/>
          <w:spacing w:val="-6"/>
          <w:sz w:val="16"/>
        </w:rPr>
        <w:t xml:space="preserve">Wales </w:t>
      </w:r>
      <w:r>
        <w:rPr>
          <w:color w:val="231F20"/>
          <w:sz w:val="16"/>
        </w:rPr>
        <w:t>(Estyn), HM Inspectorate of Probation and HM Inspectorate</w:t>
      </w:r>
      <w:r>
        <w:rPr>
          <w:color w:val="231F20"/>
          <w:sz w:val="16"/>
        </w:rPr>
        <w:t xml:space="preserve"> of</w:t>
      </w:r>
      <w:r>
        <w:rPr>
          <w:color w:val="231F20"/>
          <w:spacing w:val="-1"/>
          <w:sz w:val="16"/>
        </w:rPr>
        <w:t xml:space="preserve"> </w:t>
      </w:r>
      <w:r>
        <w:rPr>
          <w:color w:val="231F20"/>
          <w:sz w:val="16"/>
        </w:rPr>
        <w:t>Constabulary</w:t>
      </w:r>
    </w:p>
    <w:p w:rsidR="008E41CD" w:rsidRDefault="00722639">
      <w:pPr>
        <w:pStyle w:val="ListParagraph"/>
        <w:numPr>
          <w:ilvl w:val="0"/>
          <w:numId w:val="12"/>
        </w:numPr>
        <w:tabs>
          <w:tab w:val="left" w:pos="261"/>
        </w:tabs>
        <w:spacing w:before="154"/>
        <w:ind w:left="260" w:hanging="135"/>
        <w:rPr>
          <w:sz w:val="16"/>
        </w:rPr>
      </w:pPr>
      <w:r>
        <w:rPr>
          <w:color w:val="231F20"/>
          <w:sz w:val="16"/>
        </w:rPr>
        <w:lastRenderedPageBreak/>
        <w:t>They are regulated by new secondary legislation and guided by the Code to Part 7 of the 2014</w:t>
      </w:r>
      <w:r>
        <w:rPr>
          <w:color w:val="231F20"/>
          <w:spacing w:val="-2"/>
          <w:sz w:val="16"/>
        </w:rPr>
        <w:t xml:space="preserve"> </w:t>
      </w:r>
      <w:r>
        <w:rPr>
          <w:color w:val="231F20"/>
          <w:sz w:val="16"/>
        </w:rPr>
        <w:t>Act</w:t>
      </w:r>
    </w:p>
    <w:p w:rsidR="008E41CD" w:rsidRDefault="008E41CD">
      <w:pPr>
        <w:rPr>
          <w:sz w:val="16"/>
        </w:rPr>
        <w:sectPr w:rsidR="008E41CD">
          <w:headerReference w:type="default" r:id="rId22"/>
          <w:pgSz w:w="11910" w:h="16840"/>
          <w:pgMar w:top="380" w:right="440" w:bottom="420" w:left="440" w:header="0" w:footer="233" w:gutter="0"/>
          <w:cols w:space="720"/>
        </w:sectPr>
      </w:pPr>
    </w:p>
    <w:p w:rsidR="008E41CD" w:rsidRDefault="00722639">
      <w:pPr>
        <w:pStyle w:val="BodyText"/>
        <w:rPr>
          <w:sz w:val="20"/>
        </w:rPr>
      </w:pPr>
      <w:r>
        <w:lastRenderedPageBreak/>
        <w:pict>
          <v:line id="_x0000_s1175" alt="" style="position:absolute;z-index:15740416;mso-wrap-edited:f;mso-width-percent:0;mso-height-percent:0;mso-position-horizontal-relative:page;mso-position-vertical-relative:page;mso-width-percent:0;mso-height-percent:0" from="595.3pt,112.35pt" to="595.3pt,809.05pt" strokecolor="#399279" strokeweight="3pt">
            <v:stroke dashstyle="dot"/>
            <w10:wrap anchorx="page" anchory="page"/>
          </v:line>
        </w:pict>
      </w:r>
      <w:r>
        <w:pict>
          <v:line id="_x0000_s1174" alt="" style="position:absolute;z-index:15740928;mso-wrap-edited:f;mso-width-percent:0;mso-height-percent:0;mso-position-horizontal-relative:page;mso-position-vertical-relative:page;mso-width-percent:0;mso-height-percent:0" from="595.3pt,106.4pt" to="595.3pt,106.4pt" strokecolor="#399279" strokeweight="3pt">
            <w10:wrap anchorx="page" anchory="page"/>
          </v:line>
        </w:pict>
      </w:r>
    </w:p>
    <w:p w:rsidR="008E41CD" w:rsidRDefault="008E41CD">
      <w:pPr>
        <w:pStyle w:val="BodyText"/>
        <w:spacing w:before="4" w:after="1"/>
        <w:rPr>
          <w:sz w:val="16"/>
        </w:rPr>
      </w:pPr>
    </w:p>
    <w:p w:rsidR="008E41CD" w:rsidRDefault="00722639">
      <w:pPr>
        <w:pStyle w:val="BodyText"/>
        <w:ind w:left="126"/>
        <w:rPr>
          <w:sz w:val="20"/>
        </w:rPr>
      </w:pPr>
      <w:r>
        <w:rPr>
          <w:sz w:val="20"/>
        </w:rPr>
      </w:r>
      <w:r>
        <w:rPr>
          <w:sz w:val="20"/>
        </w:rPr>
        <w:pict>
          <v:group id="_x0000_s1170" alt="" style="width:538.6pt;height:91.45pt;mso-position-horizontal-relative:char;mso-position-vertical-relative:line" coordsize="10772,1829">
            <v:shape id="_x0000_s1171" alt="" style="position:absolute;left:311;top:198;width:1062;height:1446" coordorigin="312,199" coordsize="1062,1446" o:spt="100" adj="0,,0" path="m825,199r-64,8l700,229r-58,34l587,311r-43,55l514,427r-19,68l489,569r,261l476,832r-13,1l451,835r-57,24l350,899r-28,53l312,1014r,15l312,1347r,113l326,1533r38,58l421,1630r72,14l726,1644r466,l1203,1644r10,-1l1224,1642r10,-2l1291,1616r44,-40l1363,1522r10,-59l842,1463r-14,-2l816,1455r-9,-11l802,1436r-2,-10l799,1416r-1,-17l799,1292r,-13l799,1272r-2,-5l791,1262r-25,-28l755,1201r3,-35l777,1133r19,-17l817,1106r23,-4l1374,1102r,-73l1374,1014r-1,-11l1361,945r-28,-49l1290,859r-53,-23l1227,834r-10,-2l1203,831r-536,l667,827r-1,-4l666,622r,-64l682,486r40,-58l782,390r71,-11l1148,379r-45,-64l1043,262,973,224,892,203r-67,-4xm1374,1102r-534,l864,1105r24,10l907,1130r14,20l929,1175r2,25l926,1223r-12,21l896,1261r-6,5l887,1272r,110l887,1418r-2,15l878,1445r-10,10l855,1461r-13,2l1373,1463r,-3l1374,1416r,-314xm1148,379r-295,l918,396r52,38l1006,489r13,66l1020,622r,134l1020,825r-1,2l1019,831r184,l1197,830r,-264l1194,519r-8,-47l1172,428r-20,-43l1148,379xe" fillcolor="#399279" stroked="f">
              <v:stroke joinstyle="round"/>
              <v:formulas/>
              <v:path arrowok="t" o:connecttype="segments"/>
            </v:shape>
            <v:shape id="_x0000_s1172" alt="" style="position:absolute;left:578;top:1016;width:529;height:486" coordorigin="579,1016" coordsize="529,486" path="m954,1016r-39,7l880,1041r-32,29l843,1075r-5,-6l807,1041r-34,-17l736,1017r-41,4l625,1057r-39,69l579,1167r4,39l623,1275r157,162l844,1501r219,-225l1086,1246r15,-33l1107,1178r-3,-38l1068,1064r-72,-42l954,1016xe" stroked="f">
              <v:path arrowok="t"/>
            </v:shape>
            <v:shape id="_x0000_s1173" type="#_x0000_t202" alt="" style="position:absolute;left:20;top:20;width:10732;height:1789;mso-wrap-style:square;v-text-anchor:top" filled="f" strokecolor="#399279" strokeweight="2pt">
              <v:textbox inset="0,0,0,0">
                <w:txbxContent>
                  <w:p w:rsidR="008E41CD" w:rsidRDefault="00722639">
                    <w:pPr>
                      <w:spacing w:before="247" w:line="211" w:lineRule="auto"/>
                      <w:ind w:left="1906" w:right="1526"/>
                      <w:rPr>
                        <w:rFonts w:ascii="Avenir"/>
                        <w:b/>
                        <w:sz w:val="36"/>
                      </w:rPr>
                    </w:pPr>
                    <w:r>
                      <w:rPr>
                        <w:color w:val="231F20"/>
                        <w:sz w:val="36"/>
                      </w:rPr>
                      <w:t xml:space="preserve">The </w:t>
                    </w:r>
                    <w:r>
                      <w:rPr>
                        <w:rFonts w:ascii="Avenir"/>
                        <w:b/>
                        <w:color w:val="231F20"/>
                        <w:sz w:val="36"/>
                      </w:rPr>
                      <w:t xml:space="preserve">Social Services and Well Being (Wales) Act </w:t>
                    </w:r>
                    <w:r>
                      <w:rPr>
                        <w:color w:val="231F20"/>
                        <w:sz w:val="36"/>
                      </w:rPr>
                      <w:t xml:space="preserve">wants to </w:t>
                    </w:r>
                    <w:r>
                      <w:rPr>
                        <w:rFonts w:ascii="Avenir"/>
                        <w:b/>
                        <w:color w:val="231F20"/>
                        <w:sz w:val="36"/>
                      </w:rPr>
                      <w:t xml:space="preserve">protect </w:t>
                    </w:r>
                    <w:r>
                      <w:rPr>
                        <w:color w:val="231F20"/>
                        <w:sz w:val="36"/>
                      </w:rPr>
                      <w:t xml:space="preserve">everyone from </w:t>
                    </w:r>
                    <w:r>
                      <w:rPr>
                        <w:rFonts w:ascii="Avenir"/>
                        <w:b/>
                        <w:color w:val="231F20"/>
                        <w:sz w:val="36"/>
                      </w:rPr>
                      <w:t xml:space="preserve">abuse </w:t>
                    </w:r>
                    <w:r>
                      <w:rPr>
                        <w:color w:val="231F20"/>
                        <w:sz w:val="36"/>
                      </w:rPr>
                      <w:t xml:space="preserve">or </w:t>
                    </w:r>
                    <w:r>
                      <w:rPr>
                        <w:rFonts w:ascii="Avenir"/>
                        <w:b/>
                        <w:color w:val="231F20"/>
                        <w:sz w:val="36"/>
                      </w:rPr>
                      <w:t>harm.</w:t>
                    </w:r>
                  </w:p>
                </w:txbxContent>
              </v:textbox>
            </v:shape>
            <w10:anchorlock/>
          </v:group>
        </w:pict>
      </w:r>
    </w:p>
    <w:p w:rsidR="008E41CD" w:rsidRDefault="008E41CD">
      <w:pPr>
        <w:pStyle w:val="BodyText"/>
        <w:rPr>
          <w:sz w:val="22"/>
        </w:rPr>
      </w:pPr>
    </w:p>
    <w:p w:rsidR="008E41CD" w:rsidRDefault="00722639">
      <w:pPr>
        <w:spacing w:before="100"/>
        <w:ind w:left="126"/>
        <w:rPr>
          <w:rFonts w:ascii="Avenir"/>
          <w:b/>
          <w:sz w:val="32"/>
        </w:rPr>
      </w:pPr>
      <w:r>
        <w:rPr>
          <w:color w:val="231F20"/>
          <w:sz w:val="32"/>
        </w:rPr>
        <w:t xml:space="preserve">The </w:t>
      </w:r>
      <w:r>
        <w:rPr>
          <w:rFonts w:ascii="Avenir"/>
          <w:b/>
          <w:color w:val="231F20"/>
          <w:sz w:val="32"/>
        </w:rPr>
        <w:t xml:space="preserve">Safeguarding Boards </w:t>
      </w:r>
      <w:r>
        <w:rPr>
          <w:color w:val="231F20"/>
          <w:sz w:val="32"/>
        </w:rPr>
        <w:t xml:space="preserve">have to make sure that is being done </w:t>
      </w:r>
      <w:r>
        <w:rPr>
          <w:rFonts w:ascii="Avenir"/>
          <w:b/>
          <w:color w:val="231F20"/>
          <w:sz w:val="32"/>
        </w:rPr>
        <w:t>properly.</w:t>
      </w:r>
    </w:p>
    <w:p w:rsidR="008E41CD" w:rsidRDefault="008E41CD">
      <w:pPr>
        <w:rPr>
          <w:rFonts w:ascii="Avenir"/>
          <w:sz w:val="32"/>
        </w:rPr>
        <w:sectPr w:rsidR="008E41CD">
          <w:headerReference w:type="even" r:id="rId23"/>
          <w:footerReference w:type="even" r:id="rId24"/>
          <w:footerReference w:type="default" r:id="rId25"/>
          <w:pgSz w:w="11910" w:h="16840"/>
          <w:pgMar w:top="1580" w:right="440" w:bottom="560" w:left="440" w:header="0" w:footer="377" w:gutter="0"/>
          <w:pgNumType w:start="8"/>
          <w:cols w:space="720"/>
        </w:sectPr>
      </w:pPr>
    </w:p>
    <w:p w:rsidR="008E41CD" w:rsidRDefault="00722639">
      <w:pPr>
        <w:pStyle w:val="BodyText"/>
        <w:spacing w:line="60" w:lineRule="exact"/>
        <w:ind w:left="97"/>
        <w:rPr>
          <w:rFonts w:ascii="Avenir"/>
          <w:sz w:val="6"/>
        </w:rPr>
      </w:pPr>
      <w:r>
        <w:lastRenderedPageBreak/>
        <w:pict>
          <v:line id="_x0000_s1169" alt="" style="position:absolute;left:0;text-align:left;z-index:15741952;mso-wrap-edited:f;mso-width-percent:0;mso-height-percent:0;mso-position-horizontal-relative:page;mso-position-vertical-relative:page;mso-width-percent:0;mso-height-percent:0" from="0,112.35pt" to="0,809.05pt" strokecolor="#399279" strokeweight="3pt">
            <v:stroke dashstyle="dot"/>
            <w10:wrap anchorx="page" anchory="page"/>
          </v:line>
        </w:pict>
      </w:r>
      <w:r>
        <w:pict>
          <v:line id="_x0000_s1168" alt="" style="position:absolute;left:0;text-align:left;z-index:15742464;mso-wrap-edited:f;mso-width-percent:0;mso-height-percent:0;mso-position-horizontal-relative:page;mso-position-vertical-relative:page;mso-width-percent:0;mso-height-percent:0" from="0,106.4pt" to="0,106.4pt" strokecolor="#399279" strokeweight="3pt">
            <w10:wrap anchorx="page" anchory="page"/>
          </v:line>
        </w:pict>
      </w:r>
      <w:r>
        <w:rPr>
          <w:rFonts w:ascii="Avenir"/>
          <w:sz w:val="6"/>
        </w:rPr>
      </w:r>
      <w:r>
        <w:rPr>
          <w:rFonts w:ascii="Avenir"/>
          <w:sz w:val="6"/>
        </w:rPr>
        <w:pict>
          <v:group id="_x0000_s1166" alt="" style="width:538.25pt;height:3pt;mso-position-horizontal-relative:char;mso-position-vertical-relative:line" coordsize="10765,60">
            <v:line id="_x0000_s1167" alt="" style="position:absolute" from="0,30" to="10765,30" strokecolor="#399279" strokeweight="3pt"/>
            <w10:anchorlock/>
          </v:group>
        </w:pict>
      </w:r>
    </w:p>
    <w:p w:rsidR="008E41CD" w:rsidRDefault="008E41CD">
      <w:pPr>
        <w:pStyle w:val="BodyText"/>
        <w:spacing w:before="10"/>
        <w:rPr>
          <w:rFonts w:ascii="Avenir"/>
          <w:b/>
          <w:sz w:val="29"/>
        </w:rPr>
      </w:pPr>
    </w:p>
    <w:p w:rsidR="008E41CD" w:rsidRDefault="00722639">
      <w:pPr>
        <w:pStyle w:val="BodyText"/>
        <w:spacing w:before="122" w:line="218" w:lineRule="auto"/>
        <w:ind w:left="126"/>
      </w:pPr>
      <w:r>
        <w:rPr>
          <w:color w:val="231F20"/>
        </w:rPr>
        <w:t>The 2014 Act provides the statutory objectives of the Safeguarding Boards, that is, in relation to children:</w:t>
      </w:r>
    </w:p>
    <w:p w:rsidR="008E41CD" w:rsidRDefault="00722639">
      <w:pPr>
        <w:pStyle w:val="ListParagraph"/>
        <w:numPr>
          <w:ilvl w:val="0"/>
          <w:numId w:val="10"/>
        </w:numPr>
        <w:tabs>
          <w:tab w:val="left" w:pos="553"/>
          <w:tab w:val="left" w:pos="554"/>
        </w:tabs>
        <w:spacing w:before="171" w:line="218" w:lineRule="auto"/>
        <w:ind w:right="706" w:hanging="360"/>
        <w:rPr>
          <w:rFonts w:ascii="Avenir-BookOblique" w:hAnsi="Avenir-BookOblique"/>
          <w:i/>
          <w:sz w:val="24"/>
        </w:rPr>
      </w:pPr>
      <w:r>
        <w:tab/>
      </w:r>
      <w:r>
        <w:rPr>
          <w:rFonts w:ascii="Avenir-BookOblique" w:hAnsi="Avenir-BookOblique"/>
          <w:i/>
          <w:color w:val="231F20"/>
          <w:spacing w:val="-9"/>
          <w:sz w:val="24"/>
        </w:rPr>
        <w:t xml:space="preserve">“To </w:t>
      </w:r>
      <w:r>
        <w:rPr>
          <w:rFonts w:ascii="Avenir-BookOblique" w:hAnsi="Avenir-BookOblique"/>
          <w:i/>
          <w:color w:val="231F20"/>
          <w:sz w:val="24"/>
        </w:rPr>
        <w:t xml:space="preserve">protect children within its area who are experiencing, or are at risk of, abuse, neglect </w:t>
      </w:r>
      <w:r>
        <w:rPr>
          <w:rFonts w:ascii="Avenir-BookOblique" w:hAnsi="Avenir-BookOblique"/>
          <w:i/>
          <w:color w:val="231F20"/>
          <w:spacing w:val="-7"/>
          <w:sz w:val="24"/>
        </w:rPr>
        <w:t xml:space="preserve">or </w:t>
      </w:r>
      <w:r>
        <w:rPr>
          <w:rFonts w:ascii="Avenir-BookOblique" w:hAnsi="Avenir-BookOblique"/>
          <w:i/>
          <w:color w:val="231F20"/>
          <w:sz w:val="24"/>
        </w:rPr>
        <w:t>other kinds of harm, and</w:t>
      </w:r>
    </w:p>
    <w:p w:rsidR="008E41CD" w:rsidRDefault="00722639">
      <w:pPr>
        <w:pStyle w:val="ListParagraph"/>
        <w:numPr>
          <w:ilvl w:val="0"/>
          <w:numId w:val="10"/>
        </w:numPr>
        <w:tabs>
          <w:tab w:val="left" w:pos="487"/>
        </w:tabs>
        <w:spacing w:line="218" w:lineRule="auto"/>
        <w:ind w:right="799" w:hanging="360"/>
        <w:rPr>
          <w:sz w:val="24"/>
        </w:rPr>
      </w:pPr>
      <w:r>
        <w:rPr>
          <w:rFonts w:ascii="Avenir-BookOblique" w:hAnsi="Avenir-BookOblique"/>
          <w:i/>
          <w:color w:val="231F20"/>
          <w:spacing w:val="-14"/>
          <w:sz w:val="24"/>
        </w:rPr>
        <w:t xml:space="preserve">To </w:t>
      </w:r>
      <w:r>
        <w:rPr>
          <w:rFonts w:ascii="Avenir-BookOblique" w:hAnsi="Avenir-BookOblique"/>
          <w:i/>
          <w:color w:val="231F20"/>
          <w:sz w:val="24"/>
        </w:rPr>
        <w:t xml:space="preserve">prevent children from within its area becoming at risk of abuse, neglect or other kinds </w:t>
      </w:r>
      <w:r>
        <w:rPr>
          <w:rFonts w:ascii="Avenir-BookOblique" w:hAnsi="Avenir-BookOblique"/>
          <w:i/>
          <w:color w:val="231F20"/>
          <w:spacing w:val="-7"/>
          <w:sz w:val="24"/>
        </w:rPr>
        <w:t xml:space="preserve">of </w:t>
      </w:r>
      <w:r>
        <w:rPr>
          <w:rFonts w:ascii="Avenir-BookOblique" w:hAnsi="Avenir-BookOblique"/>
          <w:i/>
          <w:color w:val="231F20"/>
          <w:sz w:val="24"/>
        </w:rPr>
        <w:t xml:space="preserve">harm” </w:t>
      </w:r>
      <w:r>
        <w:rPr>
          <w:color w:val="231F20"/>
          <w:sz w:val="24"/>
        </w:rPr>
        <w:t>(S.135</w:t>
      </w:r>
      <w:r>
        <w:rPr>
          <w:color w:val="231F20"/>
          <w:spacing w:val="-1"/>
          <w:sz w:val="24"/>
        </w:rPr>
        <w:t xml:space="preserve"> </w:t>
      </w:r>
      <w:r>
        <w:rPr>
          <w:color w:val="231F20"/>
          <w:sz w:val="24"/>
        </w:rPr>
        <w:t>(1))</w:t>
      </w:r>
    </w:p>
    <w:p w:rsidR="008E41CD" w:rsidRDefault="00722639">
      <w:pPr>
        <w:pStyle w:val="BodyText"/>
        <w:spacing w:before="93"/>
        <w:ind w:left="126"/>
      </w:pPr>
      <w:r>
        <w:rPr>
          <w:color w:val="231F20"/>
        </w:rPr>
        <w:t>and in relation to adults:</w:t>
      </w:r>
    </w:p>
    <w:p w:rsidR="008E41CD" w:rsidRDefault="00722639">
      <w:pPr>
        <w:pStyle w:val="ListParagraph"/>
        <w:numPr>
          <w:ilvl w:val="1"/>
          <w:numId w:val="10"/>
        </w:numPr>
        <w:tabs>
          <w:tab w:val="left" w:pos="847"/>
        </w:tabs>
        <w:spacing w:before="152"/>
        <w:ind w:hanging="361"/>
        <w:rPr>
          <w:rFonts w:ascii="Avenir-BookOblique" w:hAnsi="Avenir-BookOblique"/>
          <w:i/>
          <w:sz w:val="24"/>
        </w:rPr>
      </w:pPr>
      <w:r>
        <w:rPr>
          <w:rFonts w:ascii="Avenir-BookOblique" w:hAnsi="Avenir-BookOblique"/>
          <w:i/>
          <w:color w:val="231F20"/>
          <w:spacing w:val="-9"/>
          <w:sz w:val="24"/>
        </w:rPr>
        <w:t xml:space="preserve">“To </w:t>
      </w:r>
      <w:r>
        <w:rPr>
          <w:rFonts w:ascii="Avenir-BookOblique" w:hAnsi="Avenir-BookOblique"/>
          <w:i/>
          <w:color w:val="231F20"/>
          <w:sz w:val="24"/>
        </w:rPr>
        <w:t>protect adults within its area who</w:t>
      </w:r>
      <w:r>
        <w:rPr>
          <w:rFonts w:ascii="Avenir-BookOblique" w:hAnsi="Avenir-BookOblique"/>
          <w:i/>
          <w:color w:val="231F20"/>
          <w:spacing w:val="8"/>
          <w:sz w:val="24"/>
        </w:rPr>
        <w:t xml:space="preserve"> </w:t>
      </w:r>
      <w:r>
        <w:rPr>
          <w:rFonts w:ascii="Avenir-BookOblique" w:hAnsi="Avenir-BookOblique"/>
          <w:i/>
          <w:color w:val="231F20"/>
          <w:sz w:val="24"/>
        </w:rPr>
        <w:t>–</w:t>
      </w:r>
    </w:p>
    <w:p w:rsidR="008E41CD" w:rsidRDefault="00722639">
      <w:pPr>
        <w:pStyle w:val="ListParagraph"/>
        <w:numPr>
          <w:ilvl w:val="2"/>
          <w:numId w:val="10"/>
        </w:numPr>
        <w:tabs>
          <w:tab w:val="left" w:pos="1566"/>
          <w:tab w:val="left" w:pos="1567"/>
        </w:tabs>
        <w:spacing w:before="117" w:line="225" w:lineRule="auto"/>
        <w:ind w:right="125"/>
        <w:rPr>
          <w:rFonts w:ascii="Avenir-BookOblique"/>
          <w:i/>
          <w:sz w:val="24"/>
        </w:rPr>
      </w:pPr>
      <w:r>
        <w:rPr>
          <w:rFonts w:ascii="Avenir-BookOblique"/>
          <w:i/>
          <w:color w:val="231F20"/>
          <w:sz w:val="24"/>
        </w:rPr>
        <w:t>Have</w:t>
      </w:r>
      <w:r>
        <w:rPr>
          <w:rFonts w:ascii="Avenir-BookOblique"/>
          <w:i/>
          <w:color w:val="231F20"/>
          <w:spacing w:val="-15"/>
          <w:sz w:val="24"/>
        </w:rPr>
        <w:t xml:space="preserve"> </w:t>
      </w:r>
      <w:r>
        <w:rPr>
          <w:rFonts w:ascii="Avenir-BookOblique"/>
          <w:i/>
          <w:color w:val="231F20"/>
          <w:sz w:val="24"/>
        </w:rPr>
        <w:t>needs</w:t>
      </w:r>
      <w:r>
        <w:rPr>
          <w:rFonts w:ascii="Avenir-BookOblique"/>
          <w:i/>
          <w:color w:val="231F20"/>
          <w:spacing w:val="-14"/>
          <w:sz w:val="24"/>
        </w:rPr>
        <w:t xml:space="preserve"> </w:t>
      </w:r>
      <w:r>
        <w:rPr>
          <w:rFonts w:ascii="Avenir-BookOblique"/>
          <w:i/>
          <w:color w:val="231F20"/>
          <w:sz w:val="24"/>
        </w:rPr>
        <w:t>for</w:t>
      </w:r>
      <w:r>
        <w:rPr>
          <w:rFonts w:ascii="Avenir-BookOblique"/>
          <w:i/>
          <w:color w:val="231F20"/>
          <w:spacing w:val="-14"/>
          <w:sz w:val="24"/>
        </w:rPr>
        <w:t xml:space="preserve"> </w:t>
      </w:r>
      <w:r>
        <w:rPr>
          <w:rFonts w:ascii="Avenir-BookOblique"/>
          <w:i/>
          <w:color w:val="231F20"/>
          <w:sz w:val="24"/>
        </w:rPr>
        <w:t>care</w:t>
      </w:r>
      <w:r>
        <w:rPr>
          <w:rFonts w:ascii="Avenir-BookOblique"/>
          <w:i/>
          <w:color w:val="231F20"/>
          <w:spacing w:val="-15"/>
          <w:sz w:val="24"/>
        </w:rPr>
        <w:t xml:space="preserve"> </w:t>
      </w:r>
      <w:r>
        <w:rPr>
          <w:rFonts w:ascii="Avenir-BookOblique"/>
          <w:i/>
          <w:color w:val="231F20"/>
          <w:sz w:val="24"/>
        </w:rPr>
        <w:t>and</w:t>
      </w:r>
      <w:r>
        <w:rPr>
          <w:rFonts w:ascii="Avenir-BookOblique"/>
          <w:i/>
          <w:color w:val="231F20"/>
          <w:spacing w:val="-14"/>
          <w:sz w:val="24"/>
        </w:rPr>
        <w:t xml:space="preserve"> </w:t>
      </w:r>
      <w:r>
        <w:rPr>
          <w:rFonts w:ascii="Avenir-BookOblique"/>
          <w:i/>
          <w:color w:val="231F20"/>
          <w:sz w:val="24"/>
        </w:rPr>
        <w:t>support</w:t>
      </w:r>
      <w:r>
        <w:rPr>
          <w:rFonts w:ascii="Avenir-BookOblique"/>
          <w:i/>
          <w:color w:val="231F20"/>
          <w:spacing w:val="-14"/>
          <w:sz w:val="24"/>
        </w:rPr>
        <w:t xml:space="preserve"> </w:t>
      </w:r>
      <w:r>
        <w:rPr>
          <w:rFonts w:ascii="Avenir-BookOblique"/>
          <w:i/>
          <w:color w:val="231F20"/>
          <w:sz w:val="24"/>
        </w:rPr>
        <w:t>(whether</w:t>
      </w:r>
      <w:r>
        <w:rPr>
          <w:rFonts w:ascii="Avenir-BookOblique"/>
          <w:i/>
          <w:color w:val="231F20"/>
          <w:spacing w:val="-15"/>
          <w:sz w:val="24"/>
        </w:rPr>
        <w:t xml:space="preserve"> </w:t>
      </w:r>
      <w:r>
        <w:rPr>
          <w:rFonts w:ascii="Avenir-BookOblique"/>
          <w:i/>
          <w:color w:val="231F20"/>
          <w:sz w:val="24"/>
        </w:rPr>
        <w:t>or</w:t>
      </w:r>
      <w:r>
        <w:rPr>
          <w:rFonts w:ascii="Avenir-BookOblique"/>
          <w:i/>
          <w:color w:val="231F20"/>
          <w:spacing w:val="-14"/>
          <w:sz w:val="24"/>
        </w:rPr>
        <w:t xml:space="preserve"> </w:t>
      </w:r>
      <w:r>
        <w:rPr>
          <w:rFonts w:ascii="Avenir-BookOblique"/>
          <w:i/>
          <w:color w:val="231F20"/>
          <w:sz w:val="24"/>
        </w:rPr>
        <w:t>not</w:t>
      </w:r>
      <w:r>
        <w:rPr>
          <w:rFonts w:ascii="Avenir-BookOblique"/>
          <w:i/>
          <w:color w:val="231F20"/>
          <w:spacing w:val="-14"/>
          <w:sz w:val="24"/>
        </w:rPr>
        <w:t xml:space="preserve"> </w:t>
      </w:r>
      <w:r>
        <w:rPr>
          <w:rFonts w:ascii="Avenir-BookOblique"/>
          <w:i/>
          <w:color w:val="231F20"/>
          <w:sz w:val="24"/>
        </w:rPr>
        <w:t>a</w:t>
      </w:r>
      <w:r>
        <w:rPr>
          <w:rFonts w:ascii="Avenir-BookOblique"/>
          <w:i/>
          <w:color w:val="231F20"/>
          <w:spacing w:val="-15"/>
          <w:sz w:val="24"/>
        </w:rPr>
        <w:t xml:space="preserve"> </w:t>
      </w:r>
      <w:r>
        <w:rPr>
          <w:rFonts w:ascii="Avenir-BookOblique"/>
          <w:i/>
          <w:color w:val="231F20"/>
          <w:sz w:val="24"/>
        </w:rPr>
        <w:t>local</w:t>
      </w:r>
      <w:r>
        <w:rPr>
          <w:rFonts w:ascii="Avenir-BookOblique"/>
          <w:i/>
          <w:color w:val="231F20"/>
          <w:spacing w:val="-14"/>
          <w:sz w:val="24"/>
        </w:rPr>
        <w:t xml:space="preserve"> </w:t>
      </w:r>
      <w:r>
        <w:rPr>
          <w:rFonts w:ascii="Avenir-BookOblique"/>
          <w:i/>
          <w:color w:val="231F20"/>
          <w:sz w:val="24"/>
        </w:rPr>
        <w:t>authority</w:t>
      </w:r>
      <w:r>
        <w:rPr>
          <w:rFonts w:ascii="Avenir-BookOblique"/>
          <w:i/>
          <w:color w:val="231F20"/>
          <w:spacing w:val="-14"/>
          <w:sz w:val="24"/>
        </w:rPr>
        <w:t xml:space="preserve"> </w:t>
      </w:r>
      <w:r>
        <w:rPr>
          <w:rFonts w:ascii="Avenir-BookOblique"/>
          <w:i/>
          <w:color w:val="231F20"/>
          <w:sz w:val="24"/>
        </w:rPr>
        <w:t>is</w:t>
      </w:r>
      <w:r>
        <w:rPr>
          <w:rFonts w:ascii="Avenir-BookOblique"/>
          <w:i/>
          <w:color w:val="231F20"/>
          <w:spacing w:val="-14"/>
          <w:sz w:val="24"/>
        </w:rPr>
        <w:t xml:space="preserve"> </w:t>
      </w:r>
      <w:r>
        <w:rPr>
          <w:rFonts w:ascii="Avenir-BookOblique"/>
          <w:i/>
          <w:color w:val="231F20"/>
          <w:sz w:val="24"/>
        </w:rPr>
        <w:t>meeting</w:t>
      </w:r>
      <w:r>
        <w:rPr>
          <w:rFonts w:ascii="Avenir-BookOblique"/>
          <w:i/>
          <w:color w:val="231F20"/>
          <w:spacing w:val="-15"/>
          <w:sz w:val="24"/>
        </w:rPr>
        <w:t xml:space="preserve"> </w:t>
      </w:r>
      <w:r>
        <w:rPr>
          <w:rFonts w:ascii="Avenir-BookOblique"/>
          <w:i/>
          <w:color w:val="231F20"/>
          <w:sz w:val="24"/>
        </w:rPr>
        <w:t>any</w:t>
      </w:r>
      <w:r>
        <w:rPr>
          <w:rFonts w:ascii="Avenir-BookOblique"/>
          <w:i/>
          <w:color w:val="231F20"/>
          <w:spacing w:val="-14"/>
          <w:sz w:val="24"/>
        </w:rPr>
        <w:t xml:space="preserve"> </w:t>
      </w:r>
      <w:r>
        <w:rPr>
          <w:rFonts w:ascii="Avenir-BookOblique"/>
          <w:i/>
          <w:color w:val="231F20"/>
          <w:sz w:val="24"/>
        </w:rPr>
        <w:t>of</w:t>
      </w:r>
      <w:r>
        <w:rPr>
          <w:rFonts w:ascii="Avenir-BookOblique"/>
          <w:i/>
          <w:color w:val="231F20"/>
          <w:spacing w:val="-14"/>
          <w:sz w:val="24"/>
        </w:rPr>
        <w:t xml:space="preserve"> </w:t>
      </w:r>
      <w:r>
        <w:rPr>
          <w:rFonts w:ascii="Avenir-BookOblique"/>
          <w:i/>
          <w:color w:val="231F20"/>
          <w:sz w:val="24"/>
        </w:rPr>
        <w:t>those needs), and</w:t>
      </w:r>
    </w:p>
    <w:p w:rsidR="008E41CD" w:rsidRDefault="00722639">
      <w:pPr>
        <w:pStyle w:val="ListParagraph"/>
        <w:numPr>
          <w:ilvl w:val="2"/>
          <w:numId w:val="10"/>
        </w:numPr>
        <w:tabs>
          <w:tab w:val="left" w:pos="1566"/>
          <w:tab w:val="left" w:pos="1567"/>
        </w:tabs>
        <w:spacing w:before="107"/>
        <w:ind w:hanging="721"/>
        <w:rPr>
          <w:rFonts w:ascii="Avenir-BookOblique"/>
          <w:i/>
          <w:sz w:val="24"/>
        </w:rPr>
      </w:pPr>
      <w:r>
        <w:rPr>
          <w:rFonts w:ascii="Avenir-BookOblique"/>
          <w:i/>
          <w:color w:val="231F20"/>
          <w:sz w:val="24"/>
        </w:rPr>
        <w:t>Are experiencing, or are at risk of, abuse or neglect,</w:t>
      </w:r>
      <w:r>
        <w:rPr>
          <w:rFonts w:ascii="Avenir-BookOblique"/>
          <w:i/>
          <w:color w:val="231F20"/>
          <w:spacing w:val="-2"/>
          <w:sz w:val="24"/>
        </w:rPr>
        <w:t xml:space="preserve"> </w:t>
      </w:r>
      <w:r>
        <w:rPr>
          <w:rFonts w:ascii="Avenir-BookOblique"/>
          <w:i/>
          <w:color w:val="231F20"/>
          <w:sz w:val="24"/>
        </w:rPr>
        <w:t>and</w:t>
      </w:r>
    </w:p>
    <w:p w:rsidR="008E41CD" w:rsidRDefault="00722639">
      <w:pPr>
        <w:pStyle w:val="ListParagraph"/>
        <w:numPr>
          <w:ilvl w:val="1"/>
          <w:numId w:val="10"/>
        </w:numPr>
        <w:tabs>
          <w:tab w:val="left" w:pos="847"/>
        </w:tabs>
        <w:spacing w:before="102"/>
        <w:ind w:hanging="361"/>
        <w:rPr>
          <w:sz w:val="24"/>
        </w:rPr>
      </w:pPr>
      <w:r>
        <w:rPr>
          <w:rFonts w:ascii="Avenir-BookOblique" w:hAnsi="Avenir-BookOblique"/>
          <w:i/>
          <w:color w:val="231F20"/>
          <w:spacing w:val="-14"/>
          <w:sz w:val="24"/>
        </w:rPr>
        <w:t>To</w:t>
      </w:r>
      <w:r>
        <w:rPr>
          <w:rFonts w:ascii="Avenir-BookOblique" w:hAnsi="Avenir-BookOblique"/>
          <w:i/>
          <w:color w:val="231F20"/>
          <w:spacing w:val="-10"/>
          <w:sz w:val="24"/>
        </w:rPr>
        <w:t xml:space="preserve"> </w:t>
      </w:r>
      <w:r>
        <w:rPr>
          <w:rFonts w:ascii="Avenir-BookOblique" w:hAnsi="Avenir-BookOblique"/>
          <w:i/>
          <w:color w:val="231F20"/>
          <w:sz w:val="24"/>
        </w:rPr>
        <w:t>prevent</w:t>
      </w:r>
      <w:r>
        <w:rPr>
          <w:rFonts w:ascii="Avenir-BookOblique" w:hAnsi="Avenir-BookOblique"/>
          <w:i/>
          <w:color w:val="231F20"/>
          <w:spacing w:val="-10"/>
          <w:sz w:val="24"/>
        </w:rPr>
        <w:t xml:space="preserve"> </w:t>
      </w:r>
      <w:r>
        <w:rPr>
          <w:rFonts w:ascii="Avenir-BookOblique" w:hAnsi="Avenir-BookOblique"/>
          <w:i/>
          <w:color w:val="231F20"/>
          <w:sz w:val="24"/>
        </w:rPr>
        <w:t>those</w:t>
      </w:r>
      <w:r>
        <w:rPr>
          <w:rFonts w:ascii="Avenir-BookOblique" w:hAnsi="Avenir-BookOblique"/>
          <w:i/>
          <w:color w:val="231F20"/>
          <w:spacing w:val="-10"/>
          <w:sz w:val="24"/>
        </w:rPr>
        <w:t xml:space="preserve"> </w:t>
      </w:r>
      <w:r>
        <w:rPr>
          <w:rFonts w:ascii="Avenir-BookOblique" w:hAnsi="Avenir-BookOblique"/>
          <w:i/>
          <w:color w:val="231F20"/>
          <w:sz w:val="24"/>
        </w:rPr>
        <w:t>adults</w:t>
      </w:r>
      <w:r>
        <w:rPr>
          <w:rFonts w:ascii="Avenir-BookOblique" w:hAnsi="Avenir-BookOblique"/>
          <w:i/>
          <w:color w:val="231F20"/>
          <w:spacing w:val="-9"/>
          <w:sz w:val="24"/>
        </w:rPr>
        <w:t xml:space="preserve"> </w:t>
      </w:r>
      <w:r>
        <w:rPr>
          <w:rFonts w:ascii="Avenir-BookOblique" w:hAnsi="Avenir-BookOblique"/>
          <w:i/>
          <w:color w:val="231F20"/>
          <w:sz w:val="24"/>
        </w:rPr>
        <w:t>within</w:t>
      </w:r>
      <w:r>
        <w:rPr>
          <w:rFonts w:ascii="Avenir-BookOblique" w:hAnsi="Avenir-BookOblique"/>
          <w:i/>
          <w:color w:val="231F20"/>
          <w:spacing w:val="-10"/>
          <w:sz w:val="24"/>
        </w:rPr>
        <w:t xml:space="preserve"> </w:t>
      </w:r>
      <w:r>
        <w:rPr>
          <w:rFonts w:ascii="Avenir-BookOblique" w:hAnsi="Avenir-BookOblique"/>
          <w:i/>
          <w:color w:val="231F20"/>
          <w:sz w:val="24"/>
        </w:rPr>
        <w:t>its</w:t>
      </w:r>
      <w:r>
        <w:rPr>
          <w:rFonts w:ascii="Avenir-BookOblique" w:hAnsi="Avenir-BookOblique"/>
          <w:i/>
          <w:color w:val="231F20"/>
          <w:spacing w:val="-10"/>
          <w:sz w:val="24"/>
        </w:rPr>
        <w:t xml:space="preserve"> </w:t>
      </w:r>
      <w:r>
        <w:rPr>
          <w:rFonts w:ascii="Avenir-BookOblique" w:hAnsi="Avenir-BookOblique"/>
          <w:i/>
          <w:color w:val="231F20"/>
          <w:sz w:val="24"/>
        </w:rPr>
        <w:t>area</w:t>
      </w:r>
      <w:r>
        <w:rPr>
          <w:rFonts w:ascii="Avenir-BookOblique" w:hAnsi="Avenir-BookOblique"/>
          <w:i/>
          <w:color w:val="231F20"/>
          <w:spacing w:val="-10"/>
          <w:sz w:val="24"/>
        </w:rPr>
        <w:t xml:space="preserve"> </w:t>
      </w:r>
      <w:r>
        <w:rPr>
          <w:rFonts w:ascii="Avenir-BookOblique" w:hAnsi="Avenir-BookOblique"/>
          <w:i/>
          <w:color w:val="231F20"/>
          <w:sz w:val="24"/>
        </w:rPr>
        <w:t>…</w:t>
      </w:r>
      <w:r>
        <w:rPr>
          <w:rFonts w:ascii="Avenir-BookOblique" w:hAnsi="Avenir-BookOblique"/>
          <w:i/>
          <w:color w:val="231F20"/>
          <w:spacing w:val="-9"/>
          <w:sz w:val="24"/>
        </w:rPr>
        <w:t xml:space="preserve"> </w:t>
      </w:r>
      <w:r>
        <w:rPr>
          <w:rFonts w:ascii="Avenir-BookOblique" w:hAnsi="Avenir-BookOblique"/>
          <w:i/>
          <w:color w:val="231F20"/>
          <w:sz w:val="24"/>
        </w:rPr>
        <w:t>from</w:t>
      </w:r>
      <w:r>
        <w:rPr>
          <w:rFonts w:ascii="Avenir-BookOblique" w:hAnsi="Avenir-BookOblique"/>
          <w:i/>
          <w:color w:val="231F20"/>
          <w:spacing w:val="-10"/>
          <w:sz w:val="24"/>
        </w:rPr>
        <w:t xml:space="preserve"> </w:t>
      </w:r>
      <w:r>
        <w:rPr>
          <w:rFonts w:ascii="Avenir-BookOblique" w:hAnsi="Avenir-BookOblique"/>
          <w:i/>
          <w:color w:val="231F20"/>
          <w:sz w:val="24"/>
        </w:rPr>
        <w:t>becoming</w:t>
      </w:r>
      <w:r>
        <w:rPr>
          <w:rFonts w:ascii="Avenir-BookOblique" w:hAnsi="Avenir-BookOblique"/>
          <w:i/>
          <w:color w:val="231F20"/>
          <w:spacing w:val="-10"/>
          <w:sz w:val="24"/>
        </w:rPr>
        <w:t xml:space="preserve"> </w:t>
      </w:r>
      <w:r>
        <w:rPr>
          <w:rFonts w:ascii="Avenir-BookOblique" w:hAnsi="Avenir-BookOblique"/>
          <w:i/>
          <w:color w:val="231F20"/>
          <w:sz w:val="24"/>
        </w:rPr>
        <w:t>at</w:t>
      </w:r>
      <w:r>
        <w:rPr>
          <w:rFonts w:ascii="Avenir-BookOblique" w:hAnsi="Avenir-BookOblique"/>
          <w:i/>
          <w:color w:val="231F20"/>
          <w:spacing w:val="-9"/>
          <w:sz w:val="24"/>
        </w:rPr>
        <w:t xml:space="preserve"> </w:t>
      </w:r>
      <w:r>
        <w:rPr>
          <w:rFonts w:ascii="Avenir-BookOblique" w:hAnsi="Avenir-BookOblique"/>
          <w:i/>
          <w:color w:val="231F20"/>
          <w:sz w:val="24"/>
        </w:rPr>
        <w:t>risk</w:t>
      </w:r>
      <w:r>
        <w:rPr>
          <w:rFonts w:ascii="Avenir-BookOblique" w:hAnsi="Avenir-BookOblique"/>
          <w:i/>
          <w:color w:val="231F20"/>
          <w:spacing w:val="-10"/>
          <w:sz w:val="24"/>
        </w:rPr>
        <w:t xml:space="preserve"> </w:t>
      </w:r>
      <w:r>
        <w:rPr>
          <w:rFonts w:ascii="Avenir-BookOblique" w:hAnsi="Avenir-BookOblique"/>
          <w:i/>
          <w:color w:val="231F20"/>
          <w:sz w:val="24"/>
        </w:rPr>
        <w:t>of</w:t>
      </w:r>
      <w:r>
        <w:rPr>
          <w:rFonts w:ascii="Avenir-BookOblique" w:hAnsi="Avenir-BookOblique"/>
          <w:i/>
          <w:color w:val="231F20"/>
          <w:spacing w:val="-10"/>
          <w:sz w:val="24"/>
        </w:rPr>
        <w:t xml:space="preserve"> </w:t>
      </w:r>
      <w:r>
        <w:rPr>
          <w:rFonts w:ascii="Avenir-BookOblique" w:hAnsi="Avenir-BookOblique"/>
          <w:i/>
          <w:color w:val="231F20"/>
          <w:sz w:val="24"/>
        </w:rPr>
        <w:t>abuse</w:t>
      </w:r>
      <w:r>
        <w:rPr>
          <w:rFonts w:ascii="Avenir-BookOblique" w:hAnsi="Avenir-BookOblique"/>
          <w:i/>
          <w:color w:val="231F20"/>
          <w:spacing w:val="-10"/>
          <w:sz w:val="24"/>
        </w:rPr>
        <w:t xml:space="preserve"> </w:t>
      </w:r>
      <w:r>
        <w:rPr>
          <w:rFonts w:ascii="Avenir-BookOblique" w:hAnsi="Avenir-BookOblique"/>
          <w:i/>
          <w:color w:val="231F20"/>
          <w:sz w:val="24"/>
        </w:rPr>
        <w:t>or</w:t>
      </w:r>
      <w:r>
        <w:rPr>
          <w:rFonts w:ascii="Avenir-BookOblique" w:hAnsi="Avenir-BookOblique"/>
          <w:i/>
          <w:color w:val="231F20"/>
          <w:spacing w:val="-9"/>
          <w:sz w:val="24"/>
        </w:rPr>
        <w:t xml:space="preserve"> </w:t>
      </w:r>
      <w:r>
        <w:rPr>
          <w:rFonts w:ascii="Avenir-BookOblique" w:hAnsi="Avenir-BookOblique"/>
          <w:i/>
          <w:color w:val="231F20"/>
          <w:sz w:val="24"/>
        </w:rPr>
        <w:t>neglect”</w:t>
      </w:r>
      <w:r>
        <w:rPr>
          <w:rFonts w:ascii="Avenir-BookOblique" w:hAnsi="Avenir-BookOblique"/>
          <w:i/>
          <w:color w:val="231F20"/>
          <w:spacing w:val="-10"/>
          <w:sz w:val="24"/>
        </w:rPr>
        <w:t xml:space="preserve"> </w:t>
      </w:r>
      <w:r>
        <w:rPr>
          <w:color w:val="231F20"/>
          <w:sz w:val="24"/>
        </w:rPr>
        <w:t>(S.135</w:t>
      </w:r>
      <w:r>
        <w:rPr>
          <w:color w:val="231F20"/>
          <w:spacing w:val="-10"/>
          <w:sz w:val="24"/>
        </w:rPr>
        <w:t xml:space="preserve"> </w:t>
      </w:r>
      <w:r>
        <w:rPr>
          <w:color w:val="231F20"/>
          <w:sz w:val="24"/>
        </w:rPr>
        <w:t>(2)).</w:t>
      </w:r>
    </w:p>
    <w:p w:rsidR="008E41CD" w:rsidRDefault="00722639">
      <w:pPr>
        <w:spacing w:before="114" w:line="218" w:lineRule="auto"/>
        <w:ind w:left="126"/>
        <w:rPr>
          <w:sz w:val="24"/>
        </w:rPr>
      </w:pPr>
      <w:r>
        <w:rPr>
          <w:color w:val="231F20"/>
          <w:sz w:val="24"/>
        </w:rPr>
        <w:t xml:space="preserve">The 2014 Act also states that a Safeguarding Board, </w:t>
      </w:r>
      <w:r>
        <w:rPr>
          <w:rFonts w:ascii="Avenir-BookOblique" w:hAnsi="Avenir-BookOblique"/>
          <w:i/>
          <w:color w:val="231F20"/>
          <w:sz w:val="24"/>
        </w:rPr>
        <w:t xml:space="preserve">“must seek to achieve its objectives by coordinating and ensuring the effectiveness of what is done by each person or body represented on the Board” </w:t>
      </w:r>
      <w:r>
        <w:rPr>
          <w:color w:val="231F20"/>
          <w:sz w:val="24"/>
        </w:rPr>
        <w:t>(S.135 (3)); to set out its proposals for achieving its</w:t>
      </w:r>
      <w:r>
        <w:rPr>
          <w:color w:val="231F20"/>
          <w:sz w:val="24"/>
        </w:rPr>
        <w:t xml:space="preserve"> objectives at the beginning of each financial year (S.136 (1)); and </w:t>
      </w:r>
      <w:r>
        <w:rPr>
          <w:rFonts w:ascii="Avenir-BookOblique" w:hAnsi="Avenir-BookOblique"/>
          <w:i/>
          <w:color w:val="231F20"/>
          <w:sz w:val="24"/>
        </w:rPr>
        <w:t xml:space="preserve">“co-operate with the National Board and…supply the National Board with any information it requests” </w:t>
      </w:r>
      <w:r>
        <w:rPr>
          <w:color w:val="231F20"/>
          <w:sz w:val="24"/>
        </w:rPr>
        <w:t>(S.139 (1)).</w:t>
      </w:r>
    </w:p>
    <w:p w:rsidR="008E41CD" w:rsidRDefault="00722639">
      <w:pPr>
        <w:pStyle w:val="BodyText"/>
        <w:spacing w:before="173" w:line="218" w:lineRule="auto"/>
        <w:ind w:left="126"/>
      </w:pPr>
      <w:r>
        <w:rPr>
          <w:color w:val="231F20"/>
        </w:rPr>
        <w:t>Each Safeguarding Board is expected to identify and benchmark the areas of</w:t>
      </w:r>
      <w:r>
        <w:rPr>
          <w:color w:val="231F20"/>
        </w:rPr>
        <w:t xml:space="preserve"> practice which require improvement. The statutory guidance states that one of the functions of the Safeguarding Boards</w:t>
      </w:r>
    </w:p>
    <w:p w:rsidR="008E41CD" w:rsidRDefault="00722639">
      <w:pPr>
        <w:spacing w:before="1" w:line="218" w:lineRule="auto"/>
        <w:ind w:left="126"/>
        <w:rPr>
          <w:sz w:val="24"/>
        </w:rPr>
      </w:pPr>
      <w:r>
        <w:rPr>
          <w:color w:val="231F20"/>
          <w:sz w:val="24"/>
        </w:rPr>
        <w:t xml:space="preserve">is </w:t>
      </w:r>
      <w:r>
        <w:rPr>
          <w:rFonts w:ascii="Avenir-BookOblique" w:hAnsi="Avenir-BookOblique"/>
          <w:i/>
          <w:color w:val="231F20"/>
          <w:sz w:val="24"/>
        </w:rPr>
        <w:t>“to review the training needs of those practitioners working in the area of the Board in order to identify training activities and to provide and to ensure training is provided on an interagency and individual organisational basis to assist in the protecti</w:t>
      </w:r>
      <w:r>
        <w:rPr>
          <w:rFonts w:ascii="Avenir-BookOblique" w:hAnsi="Avenir-BookOblique"/>
          <w:i/>
          <w:color w:val="231F20"/>
          <w:sz w:val="24"/>
        </w:rPr>
        <w:t xml:space="preserve">on and prevention of abuse and neglect of children and adults at risk of harm in the area of the Board” </w:t>
      </w:r>
      <w:r>
        <w:rPr>
          <w:color w:val="231F20"/>
          <w:sz w:val="24"/>
        </w:rPr>
        <w:t>(para.113 (j)).</w:t>
      </w:r>
    </w:p>
    <w:p w:rsidR="008E41CD" w:rsidRDefault="008E41CD">
      <w:pPr>
        <w:spacing w:line="218" w:lineRule="auto"/>
        <w:rPr>
          <w:sz w:val="24"/>
        </w:rPr>
        <w:sectPr w:rsidR="008E41CD">
          <w:headerReference w:type="default" r:id="rId26"/>
          <w:pgSz w:w="11910" w:h="16840"/>
          <w:pgMar w:top="520" w:right="440" w:bottom="560" w:left="440" w:header="0" w:footer="377" w:gutter="0"/>
          <w:cols w:space="720"/>
        </w:sectPr>
      </w:pPr>
    </w:p>
    <w:p w:rsidR="008E41CD" w:rsidRDefault="00722639">
      <w:pPr>
        <w:pStyle w:val="BodyText"/>
        <w:rPr>
          <w:sz w:val="20"/>
        </w:rPr>
      </w:pPr>
      <w:r>
        <w:lastRenderedPageBreak/>
        <w:pict>
          <v:line id="_x0000_s1165" alt="" style="position:absolute;z-index:15743488;mso-wrap-edited:f;mso-width-percent:0;mso-height-percent:0;mso-position-horizontal-relative:page;mso-position-vertical-relative:page;mso-width-percent:0;mso-height-percent:0" from="595.3pt,112.35pt" to="595.3pt,809.05pt" strokecolor="#eacc01" strokeweight="3pt">
            <v:stroke dashstyle="dot"/>
            <w10:wrap anchorx="page" anchory="page"/>
          </v:line>
        </w:pict>
      </w:r>
      <w:r>
        <w:pict>
          <v:line id="_x0000_s1164" alt="" style="position:absolute;z-index:15744000;mso-wrap-edited:f;mso-width-percent:0;mso-height-percent:0;mso-position-horizontal-relative:page;mso-position-vertical-relative:page;mso-width-percent:0;mso-height-percent:0" from="595.3pt,106.4pt" to="595.3pt,106.4pt" strokecolor="#eacc01" strokeweight="3pt">
            <w10:wrap anchorx="page" anchory="page"/>
          </v:line>
        </w:pict>
      </w:r>
    </w:p>
    <w:p w:rsidR="008E41CD" w:rsidRDefault="00722639">
      <w:pPr>
        <w:spacing w:before="283" w:line="211" w:lineRule="auto"/>
        <w:ind w:left="112" w:right="699"/>
        <w:rPr>
          <w:sz w:val="32"/>
        </w:rPr>
      </w:pPr>
      <w:r>
        <w:rPr>
          <w:color w:val="231F20"/>
          <w:sz w:val="32"/>
        </w:rPr>
        <w:t xml:space="preserve">The </w:t>
      </w:r>
      <w:r>
        <w:rPr>
          <w:rFonts w:ascii="Avenir"/>
          <w:b/>
          <w:color w:val="231F20"/>
          <w:sz w:val="32"/>
        </w:rPr>
        <w:t xml:space="preserve">National Board </w:t>
      </w:r>
      <w:r>
        <w:rPr>
          <w:color w:val="231F20"/>
          <w:sz w:val="32"/>
        </w:rPr>
        <w:t xml:space="preserve">will be asking the </w:t>
      </w:r>
      <w:r>
        <w:rPr>
          <w:rFonts w:ascii="Avenir"/>
          <w:b/>
          <w:color w:val="231F20"/>
          <w:sz w:val="32"/>
        </w:rPr>
        <w:t xml:space="preserve">Safeguarding Board </w:t>
      </w:r>
      <w:r>
        <w:rPr>
          <w:color w:val="231F20"/>
          <w:sz w:val="32"/>
        </w:rPr>
        <w:t>for information.</w:t>
      </w:r>
    </w:p>
    <w:p w:rsidR="008E41CD" w:rsidRDefault="008E41CD">
      <w:pPr>
        <w:pStyle w:val="BodyText"/>
        <w:rPr>
          <w:sz w:val="20"/>
        </w:rPr>
      </w:pPr>
    </w:p>
    <w:p w:rsidR="008E41CD" w:rsidRDefault="00722639">
      <w:pPr>
        <w:pStyle w:val="BodyText"/>
        <w:spacing w:before="1"/>
        <w:rPr>
          <w:sz w:val="11"/>
        </w:rPr>
      </w:pPr>
      <w:r>
        <w:pict>
          <v:group id="_x0000_s1158" alt="" style="position:absolute;margin-left:28.35pt;margin-top:9.35pt;width:538.6pt;height:163pt;z-index:-15714304;mso-wrap-distance-left:0;mso-wrap-distance-right:0;mso-position-horizontal-relative:page" coordorigin="567,187" coordsize="10772,3260">
            <v:shape id="_x0000_s1159" alt="" style="position:absolute;left:850;top:463;width:1229;height:1545" coordorigin="850,463" coordsize="1229,1545" o:spt="100" adj="0,,0" path="m1173,928r-1,1l1172,929r1,-1xm1445,1153r-1,-19l1210,1169r-4,-5l1197,1101,1182,999r-10,-70l1154,933r-63,27l1040,1002r-38,53l981,1117r-2,67l997,1253r35,58l1082,1356r62,29l1216,1395r12,l1241,1394r14,-3l1269,1388r72,-32l1398,1302r36,-70l1443,1169r2,-16xm1776,1817r,-321l1774,1480r-6,-13l1757,1459r-16,-4l1722,1453r-18,l1685,1453r-19,2l1650,1459r-11,8l1632,1479r-2,17l1630,1657r,160l1632,1833r6,12l1648,1853r16,4l1683,1859r19,1l1722,1859r19,-1l1757,1853r11,-8l1774,1833r2,-16xm1933,669r-1,-25l1924,637r-10,-5l1903,627r-11,-3l1880,622r-12,l1043,622r-12,l1019,624r-12,3l996,632r-9,5l978,643r,26l987,676r10,5l1009,686r13,3l1035,691r13,l1453,691r409,l1876,691r13,-2l1902,686r13,-6l1924,675r9,-6xm1951,1610r,-209l1949,1383r-8,-13l1929,1362r-18,-3l1878,1358r-32,1l1828,1362r-13,8l1808,1383r-3,18l1805,1817r2,16l1814,1845r11,8l1840,1858r19,1l1878,1860r19,-1l1916,1858r16,-5l1943,1845r6,-12l1951,1817r,-207xm2079,1907r,-1346l2073,528r-2,-6l2051,491r-30,-21l2018,470r,101l2018,1900r-2,20l2009,1934r-13,7l1975,1943r-1021,l933,1941r-13,-7l913,1920r-2,-20l911,571r2,-20l920,538r13,-8l953,528r1023,l1996,530r13,8l2016,551r2,20l2018,470r-36,-7l940,463r-9,l924,465r-30,13l871,499r-15,29l850,563r,1345l858,1949r20,31l909,2001r40,7l1997,2008r8,-2l2036,1993r23,-21l2073,1943r1,-1l2079,1907xe" fillcolor="#eacc01" stroked="f">
              <v:stroke joinstyle="round"/>
              <v:formulas/>
              <v:path arrowok="t" o:connecttype="segments"/>
            </v:shape>
            <v:shape id="_x0000_s1160" type="#_x0000_t75" alt="" style="position:absolute;left:1455;top:1535;width:147;height:325">
              <v:imagedata r:id="rId27" o:title=""/>
            </v:shape>
            <v:shape id="_x0000_s1161" type="#_x0000_t75" alt="" style="position:absolute;left:1196;top:908;width:260;height:231">
              <v:imagedata r:id="rId28" o:title=""/>
            </v:shape>
            <v:shape id="_x0000_s1162" alt="" style="position:absolute;left:977;top:758;width:975;height:1101" coordorigin="977,759" coordsize="975,1101" o:spt="100" adj="0,,0" path="m1376,1690r-4,-12l1365,1669r-11,-6l1340,1661r-325,l999,1663r-12,7l980,1681r-2,14l980,1710r7,11l999,1727r16,2l1177,1729r165,l1358,1726r11,-8l1375,1706r1,-16xm1376,1575r-2,-15l1367,1549r-13,-7l1337,1540r-159,l1016,1540r-16,2l988,1549r-8,11l978,1574r2,15l988,1600r12,7l1016,1609r321,l1354,1607r12,-7l1374,1590r2,-15xm1376,1824r-2,-14l1367,1799r-11,-6l1342,1790r-8,l1001,1790r-12,3l982,1808r-5,18l982,1842r12,12l1013,1859r165,l1342,1859r15,-3l1367,1849r7,-11l1376,1824xm1445,790r-5,-16l1427,763r-19,-4l1016,759r-16,2l988,767r-8,11l978,793r2,14l987,818r12,7l1016,827r194,l1424,827r11,-4l1441,809r4,-19xm1933,798r-3,-14l1924,773r-11,-7l1899,763r-345,l1544,769r-6,12l1533,799r5,17l1550,827r18,5l1732,832r167,l1913,830r10,-7l1930,812r3,-14xm1951,1058r-2,-14l1942,1033r-12,-6l1914,1024r-326,l1573,1027r-11,6l1555,1044r-2,14l1555,1072r7,11l1573,1090r16,3l1751,1093r164,l1930,1090r12,-7l1949,1072r2,-14xm1952,1176r-6,-16l1933,1149r-18,-4l1590,1145r-16,2l1562,1154r-7,11l1552,1180r3,14l1563,1205r12,7l1591,1214r161,l1931,1214r11,-6l1949,1194r3,-18xe" fillcolor="#eacc01" stroked="f">
              <v:stroke joinstyle="round"/>
              <v:formulas/>
              <v:path arrowok="t" o:connecttype="segments"/>
            </v:shape>
            <v:shape id="_x0000_s1163" type="#_x0000_t202" alt="" style="position:absolute;left:586;top:206;width:10732;height:3220;mso-wrap-style:square;v-text-anchor:top" filled="f" strokecolor="#eacc01" strokeweight="2pt">
              <v:textbox inset="0,0,0,0">
                <w:txbxContent>
                  <w:p w:rsidR="008E41CD" w:rsidRDefault="00722639">
                    <w:pPr>
                      <w:spacing w:before="243"/>
                      <w:ind w:left="1802" w:right="1069"/>
                      <w:jc w:val="center"/>
                      <w:rPr>
                        <w:sz w:val="32"/>
                      </w:rPr>
                    </w:pPr>
                    <w:r>
                      <w:rPr>
                        <w:color w:val="231F20"/>
                        <w:sz w:val="32"/>
                      </w:rPr>
                      <w:t xml:space="preserve">Every year the </w:t>
                    </w:r>
                    <w:r>
                      <w:rPr>
                        <w:rFonts w:ascii="Avenir"/>
                        <w:b/>
                        <w:color w:val="231F20"/>
                        <w:sz w:val="32"/>
                      </w:rPr>
                      <w:t>Safeguarding Boa</w:t>
                    </w:r>
                    <w:r>
                      <w:rPr>
                        <w:rFonts w:ascii="Avenir"/>
                        <w:b/>
                        <w:color w:val="231F20"/>
                        <w:sz w:val="32"/>
                      </w:rPr>
                      <w:t xml:space="preserve">rds </w:t>
                    </w:r>
                    <w:r>
                      <w:rPr>
                        <w:color w:val="231F20"/>
                        <w:sz w:val="32"/>
                      </w:rPr>
                      <w:t xml:space="preserve">have to </w:t>
                    </w:r>
                    <w:r>
                      <w:rPr>
                        <w:rFonts w:ascii="Avenir"/>
                        <w:b/>
                        <w:color w:val="231F20"/>
                        <w:sz w:val="32"/>
                      </w:rPr>
                      <w:t>report</w:t>
                    </w:r>
                    <w:r>
                      <w:rPr>
                        <w:color w:val="231F20"/>
                        <w:sz w:val="32"/>
                      </w:rPr>
                      <w:t>: -</w:t>
                    </w:r>
                  </w:p>
                  <w:p w:rsidR="008E41CD" w:rsidRDefault="00722639">
                    <w:pPr>
                      <w:numPr>
                        <w:ilvl w:val="0"/>
                        <w:numId w:val="9"/>
                      </w:numPr>
                      <w:tabs>
                        <w:tab w:val="left" w:pos="2551"/>
                      </w:tabs>
                      <w:spacing w:before="247"/>
                      <w:ind w:hanging="361"/>
                      <w:rPr>
                        <w:sz w:val="32"/>
                      </w:rPr>
                    </w:pPr>
                    <w:r>
                      <w:rPr>
                        <w:color w:val="231F20"/>
                        <w:sz w:val="32"/>
                      </w:rPr>
                      <w:t>What they have</w:t>
                    </w:r>
                    <w:r>
                      <w:rPr>
                        <w:color w:val="231F20"/>
                        <w:spacing w:val="-2"/>
                        <w:sz w:val="32"/>
                      </w:rPr>
                      <w:t xml:space="preserve"> </w:t>
                    </w:r>
                    <w:r>
                      <w:rPr>
                        <w:rFonts w:ascii="Avenir"/>
                        <w:b/>
                        <w:color w:val="231F20"/>
                        <w:sz w:val="32"/>
                      </w:rPr>
                      <w:t>done</w:t>
                    </w:r>
                    <w:r>
                      <w:rPr>
                        <w:color w:val="231F20"/>
                        <w:sz w:val="32"/>
                      </w:rPr>
                      <w:t>.</w:t>
                    </w:r>
                  </w:p>
                  <w:p w:rsidR="008E41CD" w:rsidRDefault="00722639">
                    <w:pPr>
                      <w:numPr>
                        <w:ilvl w:val="0"/>
                        <w:numId w:val="9"/>
                      </w:numPr>
                      <w:tabs>
                        <w:tab w:val="left" w:pos="2551"/>
                      </w:tabs>
                      <w:spacing w:before="132"/>
                      <w:ind w:hanging="361"/>
                      <w:rPr>
                        <w:rFonts w:ascii="Avenir"/>
                        <w:b/>
                        <w:sz w:val="32"/>
                      </w:rPr>
                    </w:pPr>
                    <w:r>
                      <w:rPr>
                        <w:color w:val="231F20"/>
                        <w:sz w:val="32"/>
                      </w:rPr>
                      <w:t xml:space="preserve">What they are </w:t>
                    </w:r>
                    <w:r>
                      <w:rPr>
                        <w:rFonts w:ascii="Avenir"/>
                        <w:b/>
                        <w:color w:val="231F20"/>
                        <w:sz w:val="32"/>
                      </w:rPr>
                      <w:t>going to</w:t>
                    </w:r>
                    <w:r>
                      <w:rPr>
                        <w:rFonts w:ascii="Avenir"/>
                        <w:b/>
                        <w:color w:val="231F20"/>
                        <w:spacing w:val="-1"/>
                        <w:sz w:val="32"/>
                      </w:rPr>
                      <w:t xml:space="preserve"> </w:t>
                    </w:r>
                    <w:r>
                      <w:rPr>
                        <w:rFonts w:ascii="Avenir"/>
                        <w:b/>
                        <w:color w:val="231F20"/>
                        <w:sz w:val="32"/>
                      </w:rPr>
                      <w:t>do.</w:t>
                    </w:r>
                  </w:p>
                  <w:p w:rsidR="008E41CD" w:rsidRDefault="00722639">
                    <w:pPr>
                      <w:numPr>
                        <w:ilvl w:val="0"/>
                        <w:numId w:val="9"/>
                      </w:numPr>
                      <w:tabs>
                        <w:tab w:val="left" w:pos="2551"/>
                      </w:tabs>
                      <w:spacing w:before="133" w:line="419" w:lineRule="exact"/>
                      <w:ind w:hanging="361"/>
                      <w:rPr>
                        <w:sz w:val="32"/>
                      </w:rPr>
                    </w:pPr>
                    <w:r>
                      <w:rPr>
                        <w:color w:val="231F20"/>
                        <w:sz w:val="32"/>
                      </w:rPr>
                      <w:t xml:space="preserve">How </w:t>
                    </w:r>
                    <w:r>
                      <w:rPr>
                        <w:rFonts w:ascii="Avenir"/>
                        <w:b/>
                        <w:color w:val="231F20"/>
                        <w:sz w:val="32"/>
                      </w:rPr>
                      <w:t xml:space="preserve">they </w:t>
                    </w:r>
                    <w:r>
                      <w:rPr>
                        <w:color w:val="231F20"/>
                        <w:sz w:val="32"/>
                      </w:rPr>
                      <w:t xml:space="preserve">are </w:t>
                    </w:r>
                    <w:r>
                      <w:rPr>
                        <w:rFonts w:ascii="Avenir"/>
                        <w:b/>
                        <w:color w:val="231F20"/>
                        <w:sz w:val="32"/>
                      </w:rPr>
                      <w:t xml:space="preserve">supporting </w:t>
                    </w:r>
                    <w:r>
                      <w:rPr>
                        <w:color w:val="231F20"/>
                        <w:sz w:val="32"/>
                      </w:rPr>
                      <w:t>each other to make</w:t>
                    </w:r>
                    <w:r>
                      <w:rPr>
                        <w:color w:val="231F20"/>
                        <w:spacing w:val="-17"/>
                        <w:sz w:val="32"/>
                      </w:rPr>
                      <w:t xml:space="preserve"> </w:t>
                    </w:r>
                    <w:r>
                      <w:rPr>
                        <w:color w:val="231F20"/>
                        <w:sz w:val="32"/>
                      </w:rPr>
                      <w:t>people</w:t>
                    </w:r>
                  </w:p>
                  <w:p w:rsidR="008E41CD" w:rsidRDefault="00722639">
                    <w:pPr>
                      <w:spacing w:line="419" w:lineRule="exact"/>
                      <w:ind w:left="2550"/>
                      <w:rPr>
                        <w:rFonts w:ascii="Avenir"/>
                        <w:b/>
                        <w:sz w:val="32"/>
                      </w:rPr>
                    </w:pPr>
                    <w:r>
                      <w:rPr>
                        <w:rFonts w:ascii="Avenir"/>
                        <w:b/>
                        <w:color w:val="231F20"/>
                        <w:sz w:val="32"/>
                      </w:rPr>
                      <w:t>safe.</w:t>
                    </w:r>
                  </w:p>
                </w:txbxContent>
              </v:textbox>
            </v:shape>
            <w10:wrap type="topAndBottom" anchorx="page"/>
          </v:group>
        </w:pict>
      </w:r>
    </w:p>
    <w:p w:rsidR="008E41CD" w:rsidRDefault="008E41CD">
      <w:pPr>
        <w:pStyle w:val="BodyText"/>
        <w:spacing w:before="3"/>
        <w:rPr>
          <w:sz w:val="21"/>
        </w:rPr>
      </w:pPr>
    </w:p>
    <w:p w:rsidR="008E41CD" w:rsidRDefault="00722639">
      <w:pPr>
        <w:spacing w:before="139" w:line="211" w:lineRule="auto"/>
        <w:ind w:left="112"/>
        <w:rPr>
          <w:rFonts w:ascii="Avenir"/>
          <w:b/>
          <w:sz w:val="32"/>
        </w:rPr>
      </w:pPr>
      <w:r>
        <w:rPr>
          <w:color w:val="231F20"/>
          <w:sz w:val="32"/>
        </w:rPr>
        <w:t xml:space="preserve">The </w:t>
      </w:r>
      <w:r>
        <w:rPr>
          <w:rFonts w:ascii="Avenir"/>
          <w:b/>
          <w:color w:val="231F20"/>
          <w:sz w:val="32"/>
        </w:rPr>
        <w:t xml:space="preserve">National Board </w:t>
      </w:r>
      <w:r>
        <w:rPr>
          <w:color w:val="231F20"/>
          <w:sz w:val="32"/>
        </w:rPr>
        <w:t xml:space="preserve">will </w:t>
      </w:r>
      <w:r>
        <w:rPr>
          <w:rFonts w:ascii="Avenir"/>
          <w:b/>
          <w:color w:val="231F20"/>
          <w:sz w:val="32"/>
        </w:rPr>
        <w:t xml:space="preserve">report </w:t>
      </w:r>
      <w:r>
        <w:rPr>
          <w:color w:val="231F20"/>
          <w:sz w:val="32"/>
        </w:rPr>
        <w:t xml:space="preserve">on how well </w:t>
      </w:r>
      <w:r>
        <w:rPr>
          <w:rFonts w:ascii="Avenir"/>
          <w:b/>
          <w:color w:val="231F20"/>
          <w:sz w:val="32"/>
        </w:rPr>
        <w:t xml:space="preserve">Safeguarding Boards </w:t>
      </w:r>
      <w:r>
        <w:rPr>
          <w:color w:val="231F20"/>
          <w:sz w:val="32"/>
        </w:rPr>
        <w:t xml:space="preserve">are keeping people </w:t>
      </w:r>
      <w:r>
        <w:rPr>
          <w:rFonts w:ascii="Avenir"/>
          <w:b/>
          <w:color w:val="231F20"/>
          <w:sz w:val="32"/>
        </w:rPr>
        <w:t>safe.</w:t>
      </w:r>
    </w:p>
    <w:p w:rsidR="008E41CD" w:rsidRDefault="00722639">
      <w:pPr>
        <w:spacing w:before="244" w:line="411" w:lineRule="exact"/>
        <w:ind w:left="112"/>
        <w:rPr>
          <w:sz w:val="32"/>
        </w:rPr>
      </w:pPr>
      <w:r>
        <w:rPr>
          <w:color w:val="231F20"/>
          <w:sz w:val="32"/>
        </w:rPr>
        <w:t xml:space="preserve">The </w:t>
      </w:r>
      <w:r>
        <w:rPr>
          <w:rFonts w:ascii="Avenir"/>
          <w:b/>
          <w:color w:val="231F20"/>
          <w:sz w:val="32"/>
        </w:rPr>
        <w:t xml:space="preserve">National Board </w:t>
      </w:r>
      <w:r>
        <w:rPr>
          <w:color w:val="231F20"/>
          <w:sz w:val="32"/>
        </w:rPr>
        <w:t xml:space="preserve">knows that the </w:t>
      </w:r>
      <w:r>
        <w:rPr>
          <w:rFonts w:ascii="Avenir"/>
          <w:b/>
          <w:color w:val="231F20"/>
          <w:sz w:val="32"/>
        </w:rPr>
        <w:t xml:space="preserve">Safeguarding Boards </w:t>
      </w:r>
      <w:r>
        <w:rPr>
          <w:color w:val="231F20"/>
          <w:sz w:val="32"/>
        </w:rPr>
        <w:t>have a lot of</w:t>
      </w:r>
    </w:p>
    <w:p w:rsidR="008E41CD" w:rsidRDefault="00722639">
      <w:pPr>
        <w:pStyle w:val="Heading2"/>
        <w:spacing w:before="0" w:line="411" w:lineRule="exact"/>
        <w:ind w:left="112" w:firstLine="0"/>
      </w:pPr>
      <w:r>
        <w:rPr>
          <w:color w:val="231F20"/>
        </w:rPr>
        <w:t>responsibility.</w:t>
      </w:r>
    </w:p>
    <w:p w:rsidR="008E41CD" w:rsidRDefault="00722639">
      <w:pPr>
        <w:spacing w:before="230"/>
        <w:ind w:left="112"/>
        <w:rPr>
          <w:rFonts w:ascii="Avenir"/>
          <w:b/>
          <w:sz w:val="32"/>
        </w:rPr>
      </w:pPr>
      <w:r>
        <w:rPr>
          <w:rFonts w:ascii="Avenir"/>
          <w:b/>
          <w:color w:val="231F20"/>
          <w:sz w:val="32"/>
        </w:rPr>
        <w:t xml:space="preserve">Sometimes </w:t>
      </w:r>
      <w:r>
        <w:rPr>
          <w:color w:val="231F20"/>
          <w:sz w:val="32"/>
        </w:rPr>
        <w:t xml:space="preserve">it is not </w:t>
      </w:r>
      <w:r>
        <w:rPr>
          <w:rFonts w:ascii="Avenir"/>
          <w:b/>
          <w:color w:val="231F20"/>
          <w:sz w:val="32"/>
        </w:rPr>
        <w:t xml:space="preserve">possible </w:t>
      </w:r>
      <w:r>
        <w:rPr>
          <w:color w:val="231F20"/>
          <w:sz w:val="32"/>
        </w:rPr>
        <w:t xml:space="preserve">to keep </w:t>
      </w:r>
      <w:r>
        <w:rPr>
          <w:rFonts w:ascii="Avenir"/>
          <w:b/>
          <w:color w:val="231F20"/>
          <w:sz w:val="32"/>
        </w:rPr>
        <w:t>everyone safe.</w:t>
      </w:r>
    </w:p>
    <w:p w:rsidR="008E41CD" w:rsidRDefault="00722639">
      <w:pPr>
        <w:spacing w:before="230"/>
        <w:ind w:left="112"/>
        <w:rPr>
          <w:rFonts w:ascii="Avenir"/>
          <w:b/>
          <w:sz w:val="32"/>
        </w:rPr>
      </w:pPr>
      <w:r>
        <w:rPr>
          <w:color w:val="231F20"/>
          <w:sz w:val="32"/>
        </w:rPr>
        <w:t xml:space="preserve">The </w:t>
      </w:r>
      <w:r>
        <w:rPr>
          <w:rFonts w:ascii="Avenir"/>
          <w:b/>
          <w:color w:val="231F20"/>
          <w:sz w:val="32"/>
        </w:rPr>
        <w:t xml:space="preserve">National Board </w:t>
      </w:r>
      <w:r>
        <w:rPr>
          <w:color w:val="231F20"/>
          <w:sz w:val="32"/>
        </w:rPr>
        <w:t xml:space="preserve">started its work in </w:t>
      </w:r>
      <w:r>
        <w:rPr>
          <w:rFonts w:ascii="Avenir"/>
          <w:b/>
          <w:color w:val="231F20"/>
          <w:sz w:val="32"/>
        </w:rPr>
        <w:t>April 2016.</w:t>
      </w:r>
    </w:p>
    <w:p w:rsidR="008E41CD" w:rsidRDefault="00722639">
      <w:pPr>
        <w:spacing w:before="231"/>
        <w:ind w:left="112"/>
        <w:rPr>
          <w:sz w:val="32"/>
        </w:rPr>
      </w:pPr>
      <w:r>
        <w:rPr>
          <w:color w:val="231F20"/>
          <w:sz w:val="32"/>
        </w:rPr>
        <w:t xml:space="preserve">Next </w:t>
      </w:r>
      <w:r>
        <w:rPr>
          <w:rFonts w:ascii="Avenir"/>
          <w:b/>
          <w:color w:val="231F20"/>
          <w:sz w:val="32"/>
        </w:rPr>
        <w:t xml:space="preserve">year </w:t>
      </w:r>
      <w:r>
        <w:rPr>
          <w:color w:val="231F20"/>
          <w:sz w:val="32"/>
        </w:rPr>
        <w:t xml:space="preserve">it will ask the </w:t>
      </w:r>
      <w:r>
        <w:rPr>
          <w:rFonts w:ascii="Avenir"/>
          <w:b/>
          <w:color w:val="231F20"/>
          <w:sz w:val="32"/>
        </w:rPr>
        <w:t xml:space="preserve">Safeguarding Boards </w:t>
      </w:r>
      <w:r>
        <w:rPr>
          <w:color w:val="231F20"/>
          <w:sz w:val="32"/>
        </w:rPr>
        <w:t>about: -</w:t>
      </w:r>
    </w:p>
    <w:p w:rsidR="008E41CD" w:rsidRDefault="00722639">
      <w:pPr>
        <w:pStyle w:val="ListParagraph"/>
        <w:numPr>
          <w:ilvl w:val="0"/>
          <w:numId w:val="8"/>
        </w:numPr>
        <w:tabs>
          <w:tab w:val="left" w:pos="833"/>
        </w:tabs>
        <w:spacing w:before="246"/>
        <w:ind w:hanging="361"/>
        <w:rPr>
          <w:rFonts w:ascii="Avenir" w:hAnsi="Avenir"/>
          <w:b/>
          <w:sz w:val="32"/>
        </w:rPr>
      </w:pPr>
      <w:r>
        <w:rPr>
          <w:color w:val="231F20"/>
          <w:sz w:val="32"/>
        </w:rPr>
        <w:t>What they are</w:t>
      </w:r>
      <w:r>
        <w:rPr>
          <w:color w:val="231F20"/>
          <w:spacing w:val="-1"/>
          <w:sz w:val="32"/>
        </w:rPr>
        <w:t xml:space="preserve"> </w:t>
      </w:r>
      <w:r>
        <w:rPr>
          <w:rFonts w:ascii="Avenir" w:hAnsi="Avenir"/>
          <w:b/>
          <w:color w:val="231F20"/>
          <w:sz w:val="32"/>
        </w:rPr>
        <w:t>doing.</w:t>
      </w:r>
    </w:p>
    <w:p w:rsidR="008E41CD" w:rsidRDefault="00722639">
      <w:pPr>
        <w:pStyle w:val="ListParagraph"/>
        <w:numPr>
          <w:ilvl w:val="0"/>
          <w:numId w:val="8"/>
        </w:numPr>
        <w:tabs>
          <w:tab w:val="left" w:pos="833"/>
        </w:tabs>
        <w:spacing w:before="133"/>
        <w:ind w:hanging="361"/>
        <w:rPr>
          <w:rFonts w:ascii="Avenir" w:hAnsi="Avenir"/>
          <w:b/>
          <w:sz w:val="32"/>
        </w:rPr>
      </w:pPr>
      <w:r>
        <w:rPr>
          <w:color w:val="231F20"/>
          <w:sz w:val="32"/>
        </w:rPr>
        <w:t>What they are</w:t>
      </w:r>
      <w:r>
        <w:rPr>
          <w:color w:val="231F20"/>
          <w:spacing w:val="-1"/>
          <w:sz w:val="32"/>
        </w:rPr>
        <w:t xml:space="preserve"> </w:t>
      </w:r>
      <w:r>
        <w:rPr>
          <w:rFonts w:ascii="Avenir" w:hAnsi="Avenir"/>
          <w:b/>
          <w:color w:val="231F20"/>
          <w:sz w:val="32"/>
        </w:rPr>
        <w:t>learning.</w:t>
      </w:r>
    </w:p>
    <w:p w:rsidR="008E41CD" w:rsidRDefault="008E41CD">
      <w:pPr>
        <w:rPr>
          <w:rFonts w:ascii="Avenir" w:hAnsi="Avenir"/>
          <w:sz w:val="32"/>
        </w:rPr>
        <w:sectPr w:rsidR="008E41CD">
          <w:headerReference w:type="even" r:id="rId29"/>
          <w:footerReference w:type="even" r:id="rId30"/>
          <w:footerReference w:type="default" r:id="rId31"/>
          <w:pgSz w:w="11910" w:h="16840"/>
          <w:pgMar w:top="1580" w:right="440" w:bottom="560" w:left="440" w:header="0" w:footer="377" w:gutter="0"/>
          <w:pgNumType w:start="10"/>
          <w:cols w:space="720"/>
        </w:sectPr>
      </w:pPr>
    </w:p>
    <w:p w:rsidR="008E41CD" w:rsidRDefault="00722639">
      <w:pPr>
        <w:pStyle w:val="Heading1"/>
        <w:spacing w:before="185" w:line="189" w:lineRule="auto"/>
        <w:ind w:left="699" w:right="129" w:hanging="580"/>
      </w:pPr>
      <w:r>
        <w:lastRenderedPageBreak/>
        <w:pict>
          <v:line id="_x0000_s1157" alt="" style="position:absolute;left:0;text-align:left;z-index:15745536;mso-wrap-edited:f;mso-width-percent:0;mso-height-percent:0;mso-position-horizontal-relative:page;mso-position-vertical-relative:page;mso-width-percent:0;mso-height-percent:0" from="0,112.35pt" to="0,809.05pt" strokecolor="#eacc01" strokeweight="3pt">
            <v:stroke dashstyle="dot"/>
            <w10:wrap anchorx="page" anchory="page"/>
          </v:line>
        </w:pict>
      </w:r>
      <w:r>
        <w:pict>
          <v:line id="_x0000_s1156" alt="" style="position:absolute;left:0;text-align:left;z-index:15746048;mso-wrap-edited:f;mso-width-percent:0;mso-height-percent:0;mso-position-horizontal-relative:page;mso-position-vertical-relative:page;mso-width-percent:0;mso-height-percent:0" from="0,106.4pt" to="0,106.4pt" strokecolor="#eacc01" strokeweight="3pt">
            <w10:wrap anchorx="page" anchory="page"/>
          </v:line>
        </w:pict>
      </w:r>
      <w:r>
        <w:rPr>
          <w:color w:val="EACC01"/>
        </w:rPr>
        <w:t>2. To report on the adequacy and effectiveness of arrangements to safeguard children and adults in Wales</w:t>
      </w:r>
    </w:p>
    <w:p w:rsidR="008E41CD" w:rsidRDefault="008E41CD">
      <w:pPr>
        <w:pStyle w:val="BodyText"/>
        <w:rPr>
          <w:rFonts w:ascii="Avenir"/>
          <w:b/>
          <w:sz w:val="20"/>
        </w:rPr>
      </w:pPr>
    </w:p>
    <w:p w:rsidR="008E41CD" w:rsidRDefault="00722639">
      <w:pPr>
        <w:pStyle w:val="BodyText"/>
        <w:spacing w:before="6"/>
        <w:rPr>
          <w:rFonts w:ascii="Avenir"/>
          <w:b/>
          <w:sz w:val="10"/>
        </w:rPr>
      </w:pPr>
      <w:r>
        <w:pict>
          <v:shape id="_x0000_s1155" alt="" style="position:absolute;margin-left:28.35pt;margin-top:10.6pt;width:538.25pt;height:.1pt;z-index:-15712768;mso-wrap-edited:f;mso-width-percent:0;mso-height-percent:0;mso-wrap-distance-left:0;mso-wrap-distance-right:0;mso-position-horizontal-relative:page;mso-width-percent:0;mso-height-percent:0" coordsize="10765,1270" path="m,l10765,e" filled="f" strokecolor="#eacc01" strokeweight="3pt">
            <v:path arrowok="t" o:connecttype="custom" o:connectlocs="0,0;6835775,0" o:connectangles="0,0"/>
            <w10:wrap type="topAndBottom" anchorx="page"/>
          </v:shape>
        </w:pict>
      </w:r>
    </w:p>
    <w:p w:rsidR="008E41CD" w:rsidRDefault="00722639">
      <w:pPr>
        <w:pStyle w:val="BodyText"/>
        <w:spacing w:before="444" w:line="218" w:lineRule="auto"/>
        <w:ind w:left="126"/>
      </w:pPr>
      <w:r>
        <w:rPr>
          <w:color w:val="231F20"/>
        </w:rPr>
        <w:t>In relation to the Safeguarding Boards, the role of the National Board is advisory only. It is neither supervisory nor hierarchical. The National Board is however aware of the challenges facing Safeguarding Boards:</w:t>
      </w:r>
    </w:p>
    <w:p w:rsidR="008E41CD" w:rsidRDefault="00722639">
      <w:pPr>
        <w:pStyle w:val="ListParagraph"/>
        <w:numPr>
          <w:ilvl w:val="0"/>
          <w:numId w:val="7"/>
        </w:numPr>
        <w:tabs>
          <w:tab w:val="left" w:pos="447"/>
        </w:tabs>
        <w:spacing w:before="151"/>
        <w:ind w:hanging="301"/>
        <w:rPr>
          <w:sz w:val="24"/>
        </w:rPr>
      </w:pPr>
      <w:r>
        <w:rPr>
          <w:color w:val="231F20"/>
          <w:sz w:val="24"/>
        </w:rPr>
        <w:t>delays in the implementation of guidance</w:t>
      </w:r>
    </w:p>
    <w:p w:rsidR="008E41CD" w:rsidRDefault="00722639">
      <w:pPr>
        <w:pStyle w:val="ListParagraph"/>
        <w:numPr>
          <w:ilvl w:val="0"/>
          <w:numId w:val="7"/>
        </w:numPr>
        <w:tabs>
          <w:tab w:val="left" w:pos="447"/>
        </w:tabs>
        <w:spacing w:before="85"/>
        <w:ind w:hanging="301"/>
        <w:rPr>
          <w:sz w:val="24"/>
        </w:rPr>
      </w:pPr>
      <w:r>
        <w:rPr>
          <w:color w:val="231F20"/>
          <w:sz w:val="24"/>
        </w:rPr>
        <w:t>unfunded safeguarding</w:t>
      </w:r>
      <w:r>
        <w:rPr>
          <w:color w:val="231F20"/>
          <w:spacing w:val="-1"/>
          <w:sz w:val="24"/>
        </w:rPr>
        <w:t xml:space="preserve"> </w:t>
      </w:r>
      <w:r>
        <w:rPr>
          <w:color w:val="231F20"/>
          <w:sz w:val="24"/>
        </w:rPr>
        <w:t>practice</w:t>
      </w:r>
    </w:p>
    <w:p w:rsidR="008E41CD" w:rsidRDefault="00722639">
      <w:pPr>
        <w:pStyle w:val="ListParagraph"/>
        <w:numPr>
          <w:ilvl w:val="0"/>
          <w:numId w:val="7"/>
        </w:numPr>
        <w:tabs>
          <w:tab w:val="left" w:pos="447"/>
        </w:tabs>
        <w:spacing w:before="85"/>
        <w:ind w:hanging="301"/>
        <w:rPr>
          <w:sz w:val="24"/>
        </w:rPr>
      </w:pPr>
      <w:r>
        <w:rPr>
          <w:color w:val="231F20"/>
          <w:sz w:val="24"/>
        </w:rPr>
        <w:t>“Is it poor practice or neglectful practice?”</w:t>
      </w:r>
    </w:p>
    <w:p w:rsidR="008E41CD" w:rsidRDefault="00722639">
      <w:pPr>
        <w:pStyle w:val="ListParagraph"/>
        <w:numPr>
          <w:ilvl w:val="0"/>
          <w:numId w:val="7"/>
        </w:numPr>
        <w:tabs>
          <w:tab w:val="left" w:pos="447"/>
        </w:tabs>
        <w:spacing w:before="86"/>
        <w:ind w:hanging="301"/>
        <w:rPr>
          <w:sz w:val="24"/>
        </w:rPr>
      </w:pPr>
      <w:r>
        <w:rPr>
          <w:color w:val="231F20"/>
          <w:sz w:val="24"/>
        </w:rPr>
        <w:t>not all abuse can be resolved through legal</w:t>
      </w:r>
      <w:r>
        <w:rPr>
          <w:color w:val="231F20"/>
          <w:spacing w:val="-1"/>
          <w:sz w:val="24"/>
        </w:rPr>
        <w:t xml:space="preserve"> </w:t>
      </w:r>
      <w:r>
        <w:rPr>
          <w:color w:val="231F20"/>
          <w:sz w:val="24"/>
        </w:rPr>
        <w:t>means</w:t>
      </w:r>
    </w:p>
    <w:p w:rsidR="008E41CD" w:rsidRDefault="00722639">
      <w:pPr>
        <w:pStyle w:val="ListParagraph"/>
        <w:numPr>
          <w:ilvl w:val="0"/>
          <w:numId w:val="7"/>
        </w:numPr>
        <w:tabs>
          <w:tab w:val="left" w:pos="447"/>
        </w:tabs>
        <w:spacing w:before="85"/>
        <w:ind w:hanging="301"/>
        <w:rPr>
          <w:sz w:val="24"/>
        </w:rPr>
      </w:pPr>
      <w:r>
        <w:rPr>
          <w:color w:val="231F20"/>
          <w:sz w:val="24"/>
        </w:rPr>
        <w:t>the need for well trained and supervised</w:t>
      </w:r>
      <w:r>
        <w:rPr>
          <w:color w:val="231F20"/>
          <w:spacing w:val="-1"/>
          <w:sz w:val="24"/>
        </w:rPr>
        <w:t xml:space="preserve"> </w:t>
      </w:r>
      <w:r>
        <w:rPr>
          <w:color w:val="231F20"/>
          <w:sz w:val="24"/>
        </w:rPr>
        <w:t>staff</w:t>
      </w:r>
    </w:p>
    <w:p w:rsidR="008E41CD" w:rsidRDefault="00722639">
      <w:pPr>
        <w:pStyle w:val="BodyText"/>
        <w:spacing w:before="177" w:line="218" w:lineRule="auto"/>
        <w:ind w:left="126"/>
      </w:pPr>
      <w:r>
        <w:rPr>
          <w:color w:val="231F20"/>
        </w:rPr>
        <w:t>[See Appendix 1 for the Safeguarding Board Chairs’ contribution and that of the CSSIW and HIW to the above.]</w:t>
      </w:r>
    </w:p>
    <w:p w:rsidR="008E41CD" w:rsidRDefault="00722639">
      <w:pPr>
        <w:pStyle w:val="BodyText"/>
        <w:spacing w:before="171" w:line="218" w:lineRule="auto"/>
        <w:ind w:left="126" w:right="124"/>
        <w:jc w:val="both"/>
      </w:pPr>
      <w:r>
        <w:rPr>
          <w:color w:val="231F20"/>
        </w:rPr>
        <w:t>Although the National Board technically came into being during November 2015, it did not become operational until 6 April 2016. Hence it is not yet</w:t>
      </w:r>
      <w:r>
        <w:rPr>
          <w:color w:val="231F20"/>
        </w:rPr>
        <w:t xml:space="preserve"> possible to report properly on the adequacy and effectiveness of arrangements to safeguard children and adults. However, in order to meet these objectives, the National Board intends to gather information and data on:</w:t>
      </w:r>
    </w:p>
    <w:p w:rsidR="008E41CD" w:rsidRDefault="00722639">
      <w:pPr>
        <w:pStyle w:val="ListParagraph"/>
        <w:numPr>
          <w:ilvl w:val="0"/>
          <w:numId w:val="6"/>
        </w:numPr>
        <w:tabs>
          <w:tab w:val="left" w:pos="487"/>
        </w:tabs>
        <w:spacing w:before="151"/>
        <w:ind w:hanging="361"/>
        <w:rPr>
          <w:sz w:val="24"/>
        </w:rPr>
      </w:pPr>
      <w:r>
        <w:rPr>
          <w:color w:val="231F20"/>
          <w:sz w:val="24"/>
        </w:rPr>
        <w:t>policy and procedures and the appropr</w:t>
      </w:r>
      <w:r>
        <w:rPr>
          <w:color w:val="231F20"/>
          <w:sz w:val="24"/>
        </w:rPr>
        <w:t>iateness and consistency of their</w:t>
      </w:r>
      <w:r>
        <w:rPr>
          <w:color w:val="231F20"/>
          <w:spacing w:val="-5"/>
          <w:sz w:val="24"/>
        </w:rPr>
        <w:t xml:space="preserve"> </w:t>
      </w:r>
      <w:r>
        <w:rPr>
          <w:color w:val="231F20"/>
          <w:sz w:val="24"/>
        </w:rPr>
        <w:t>application</w:t>
      </w:r>
    </w:p>
    <w:p w:rsidR="008E41CD" w:rsidRDefault="00722639">
      <w:pPr>
        <w:pStyle w:val="ListParagraph"/>
        <w:numPr>
          <w:ilvl w:val="0"/>
          <w:numId w:val="6"/>
        </w:numPr>
        <w:tabs>
          <w:tab w:val="left" w:pos="487"/>
        </w:tabs>
        <w:spacing w:before="86"/>
        <w:ind w:hanging="361"/>
        <w:rPr>
          <w:sz w:val="24"/>
        </w:rPr>
      </w:pPr>
      <w:r>
        <w:rPr>
          <w:color w:val="231F20"/>
          <w:sz w:val="24"/>
        </w:rPr>
        <w:t>the consistency of safeguarding</w:t>
      </w:r>
      <w:r>
        <w:rPr>
          <w:color w:val="231F20"/>
          <w:spacing w:val="-1"/>
          <w:sz w:val="24"/>
        </w:rPr>
        <w:t xml:space="preserve"> </w:t>
      </w:r>
      <w:r>
        <w:rPr>
          <w:color w:val="231F20"/>
          <w:sz w:val="24"/>
        </w:rPr>
        <w:t>training</w:t>
      </w:r>
    </w:p>
    <w:p w:rsidR="008E41CD" w:rsidRDefault="00722639">
      <w:pPr>
        <w:pStyle w:val="ListParagraph"/>
        <w:numPr>
          <w:ilvl w:val="0"/>
          <w:numId w:val="6"/>
        </w:numPr>
        <w:tabs>
          <w:tab w:val="left" w:pos="487"/>
        </w:tabs>
        <w:spacing w:before="85"/>
        <w:ind w:hanging="361"/>
        <w:rPr>
          <w:sz w:val="24"/>
        </w:rPr>
      </w:pPr>
      <w:r>
        <w:rPr>
          <w:color w:val="231F20"/>
          <w:sz w:val="24"/>
        </w:rPr>
        <w:t>how Safeguarding Boards are fulfilling their statutory</w:t>
      </w:r>
      <w:r>
        <w:rPr>
          <w:color w:val="231F20"/>
          <w:spacing w:val="-2"/>
          <w:sz w:val="24"/>
        </w:rPr>
        <w:t xml:space="preserve"> </w:t>
      </w:r>
      <w:r>
        <w:rPr>
          <w:color w:val="231F20"/>
          <w:sz w:val="24"/>
        </w:rPr>
        <w:t>functions</w:t>
      </w:r>
    </w:p>
    <w:p w:rsidR="008E41CD" w:rsidRDefault="00722639">
      <w:pPr>
        <w:pStyle w:val="ListParagraph"/>
        <w:numPr>
          <w:ilvl w:val="0"/>
          <w:numId w:val="6"/>
        </w:numPr>
        <w:tabs>
          <w:tab w:val="left" w:pos="487"/>
        </w:tabs>
        <w:spacing w:before="85"/>
        <w:ind w:hanging="361"/>
        <w:rPr>
          <w:sz w:val="24"/>
        </w:rPr>
      </w:pPr>
      <w:r>
        <w:rPr>
          <w:color w:val="231F20"/>
          <w:sz w:val="24"/>
        </w:rPr>
        <w:t>information sharing and best practice</w:t>
      </w:r>
    </w:p>
    <w:p w:rsidR="008E41CD" w:rsidRDefault="00722639">
      <w:pPr>
        <w:pStyle w:val="ListParagraph"/>
        <w:numPr>
          <w:ilvl w:val="0"/>
          <w:numId w:val="6"/>
        </w:numPr>
        <w:tabs>
          <w:tab w:val="left" w:pos="487"/>
        </w:tabs>
        <w:spacing w:before="86"/>
        <w:ind w:hanging="361"/>
        <w:rPr>
          <w:sz w:val="24"/>
        </w:rPr>
      </w:pPr>
      <w:r>
        <w:rPr>
          <w:color w:val="231F20"/>
          <w:sz w:val="24"/>
        </w:rPr>
        <w:t>the effectiveness and consistency of learning from all types of re</w:t>
      </w:r>
      <w:r>
        <w:rPr>
          <w:color w:val="231F20"/>
          <w:sz w:val="24"/>
        </w:rPr>
        <w:t>views and</w:t>
      </w:r>
      <w:r>
        <w:rPr>
          <w:color w:val="231F20"/>
          <w:spacing w:val="-5"/>
          <w:sz w:val="24"/>
        </w:rPr>
        <w:t xml:space="preserve"> </w:t>
      </w:r>
      <w:r>
        <w:rPr>
          <w:color w:val="231F20"/>
          <w:sz w:val="24"/>
        </w:rPr>
        <w:t>investigations</w:t>
      </w:r>
    </w:p>
    <w:p w:rsidR="008E41CD" w:rsidRDefault="00722639">
      <w:pPr>
        <w:pStyle w:val="ListParagraph"/>
        <w:numPr>
          <w:ilvl w:val="0"/>
          <w:numId w:val="6"/>
        </w:numPr>
        <w:tabs>
          <w:tab w:val="left" w:pos="487"/>
        </w:tabs>
        <w:spacing w:before="107" w:line="218" w:lineRule="auto"/>
        <w:ind w:right="337"/>
        <w:rPr>
          <w:sz w:val="24"/>
        </w:rPr>
      </w:pPr>
      <w:r>
        <w:rPr>
          <w:color w:val="231F20"/>
          <w:sz w:val="24"/>
        </w:rPr>
        <w:t xml:space="preserve">the consistency of application of Adult Protection and Support Orders and their effectiveness </w:t>
      </w:r>
      <w:r>
        <w:rPr>
          <w:color w:val="231F20"/>
          <w:spacing w:val="-8"/>
          <w:sz w:val="24"/>
        </w:rPr>
        <w:t xml:space="preserve">in </w:t>
      </w:r>
      <w:r>
        <w:rPr>
          <w:color w:val="231F20"/>
          <w:sz w:val="24"/>
        </w:rPr>
        <w:t>improving safeguarding adults at</w:t>
      </w:r>
      <w:r>
        <w:rPr>
          <w:color w:val="231F20"/>
          <w:spacing w:val="-1"/>
          <w:sz w:val="24"/>
        </w:rPr>
        <w:t xml:space="preserve"> </w:t>
      </w:r>
      <w:r>
        <w:rPr>
          <w:color w:val="231F20"/>
          <w:sz w:val="24"/>
        </w:rPr>
        <w:t>risk</w:t>
      </w:r>
    </w:p>
    <w:p w:rsidR="008E41CD" w:rsidRDefault="00722639">
      <w:pPr>
        <w:pStyle w:val="ListParagraph"/>
        <w:numPr>
          <w:ilvl w:val="0"/>
          <w:numId w:val="6"/>
        </w:numPr>
        <w:tabs>
          <w:tab w:val="left" w:pos="487"/>
        </w:tabs>
        <w:spacing w:before="93" w:line="357" w:lineRule="auto"/>
        <w:ind w:left="126" w:right="1407" w:firstLine="0"/>
        <w:rPr>
          <w:sz w:val="24"/>
        </w:rPr>
      </w:pPr>
      <w:r>
        <w:rPr>
          <w:color w:val="231F20"/>
          <w:sz w:val="24"/>
        </w:rPr>
        <w:t xml:space="preserve">the child and adult protection interface (para. 262, Part 7 Guidance on </w:t>
      </w:r>
      <w:r>
        <w:rPr>
          <w:color w:val="231F20"/>
          <w:spacing w:val="-3"/>
          <w:sz w:val="24"/>
        </w:rPr>
        <w:t xml:space="preserve">Safeguarding). </w:t>
      </w:r>
      <w:r>
        <w:rPr>
          <w:color w:val="231F20"/>
          <w:sz w:val="24"/>
        </w:rPr>
        <w:t>In relati</w:t>
      </w:r>
      <w:r>
        <w:rPr>
          <w:color w:val="231F20"/>
          <w:sz w:val="24"/>
        </w:rPr>
        <w:t>on to the above, the National Board will</w:t>
      </w:r>
      <w:r>
        <w:rPr>
          <w:color w:val="231F20"/>
          <w:spacing w:val="-1"/>
          <w:sz w:val="24"/>
        </w:rPr>
        <w:t xml:space="preserve"> </w:t>
      </w:r>
      <w:r>
        <w:rPr>
          <w:color w:val="231F20"/>
          <w:sz w:val="24"/>
        </w:rPr>
        <w:t>determine:</w:t>
      </w:r>
    </w:p>
    <w:p w:rsidR="008E41CD" w:rsidRDefault="00722639">
      <w:pPr>
        <w:pStyle w:val="ListParagraph"/>
        <w:numPr>
          <w:ilvl w:val="0"/>
          <w:numId w:val="7"/>
        </w:numPr>
        <w:tabs>
          <w:tab w:val="left" w:pos="447"/>
        </w:tabs>
        <w:spacing w:before="0" w:line="304" w:lineRule="exact"/>
        <w:ind w:hanging="301"/>
        <w:rPr>
          <w:sz w:val="24"/>
        </w:rPr>
      </w:pPr>
      <w:r>
        <w:rPr>
          <w:color w:val="231F20"/>
          <w:sz w:val="24"/>
        </w:rPr>
        <w:t>What information it needs to collect</w:t>
      </w:r>
    </w:p>
    <w:p w:rsidR="008E41CD" w:rsidRDefault="00722639">
      <w:pPr>
        <w:pStyle w:val="ListParagraph"/>
        <w:numPr>
          <w:ilvl w:val="0"/>
          <w:numId w:val="7"/>
        </w:numPr>
        <w:tabs>
          <w:tab w:val="left" w:pos="447"/>
        </w:tabs>
        <w:spacing w:before="85"/>
        <w:ind w:hanging="301"/>
        <w:rPr>
          <w:sz w:val="24"/>
        </w:rPr>
      </w:pPr>
      <w:r>
        <w:rPr>
          <w:color w:val="231F20"/>
          <w:sz w:val="24"/>
        </w:rPr>
        <w:t>How it is to provide advice and</w:t>
      </w:r>
      <w:r>
        <w:rPr>
          <w:color w:val="231F20"/>
          <w:spacing w:val="-1"/>
          <w:sz w:val="24"/>
        </w:rPr>
        <w:t xml:space="preserve"> </w:t>
      </w:r>
      <w:r>
        <w:rPr>
          <w:color w:val="231F20"/>
          <w:sz w:val="24"/>
        </w:rPr>
        <w:t>support</w:t>
      </w:r>
    </w:p>
    <w:p w:rsidR="008E41CD" w:rsidRDefault="00722639">
      <w:pPr>
        <w:pStyle w:val="ListParagraph"/>
        <w:numPr>
          <w:ilvl w:val="0"/>
          <w:numId w:val="7"/>
        </w:numPr>
        <w:tabs>
          <w:tab w:val="left" w:pos="447"/>
        </w:tabs>
        <w:spacing w:before="86"/>
        <w:ind w:hanging="301"/>
        <w:rPr>
          <w:sz w:val="24"/>
        </w:rPr>
      </w:pPr>
      <w:r>
        <w:rPr>
          <w:color w:val="231F20"/>
          <w:sz w:val="24"/>
        </w:rPr>
        <w:t>How it is to consult, with whom and to what purpose</w:t>
      </w:r>
    </w:p>
    <w:p w:rsidR="008E41CD" w:rsidRDefault="00722639">
      <w:pPr>
        <w:pStyle w:val="ListParagraph"/>
        <w:numPr>
          <w:ilvl w:val="0"/>
          <w:numId w:val="7"/>
        </w:numPr>
        <w:tabs>
          <w:tab w:val="left" w:pos="447"/>
        </w:tabs>
        <w:spacing w:before="85"/>
        <w:ind w:hanging="301"/>
        <w:rPr>
          <w:sz w:val="24"/>
        </w:rPr>
      </w:pPr>
      <w:r>
        <w:rPr>
          <w:color w:val="231F20"/>
          <w:sz w:val="24"/>
        </w:rPr>
        <w:t>How the people known to Safeguarding Boards, and their relatives, may be able to</w:t>
      </w:r>
      <w:r>
        <w:rPr>
          <w:color w:val="231F20"/>
          <w:spacing w:val="-10"/>
          <w:sz w:val="24"/>
        </w:rPr>
        <w:t xml:space="preserve"> </w:t>
      </w:r>
      <w:r>
        <w:rPr>
          <w:color w:val="231F20"/>
          <w:sz w:val="24"/>
        </w:rPr>
        <w:t>contribute.</w:t>
      </w:r>
    </w:p>
    <w:p w:rsidR="008E41CD" w:rsidRDefault="00722639">
      <w:pPr>
        <w:pStyle w:val="BodyText"/>
        <w:spacing w:before="107" w:line="218" w:lineRule="auto"/>
        <w:ind w:left="126"/>
        <w:rPr>
          <w:sz w:val="14"/>
        </w:rPr>
      </w:pPr>
      <w:r>
        <w:rPr>
          <w:color w:val="231F20"/>
        </w:rPr>
        <w:t>It is envisaged that this will provide the National Board with a baseline from which adequacy and effectiveness can be measured and improvements recommended.</w:t>
      </w:r>
      <w:r>
        <w:rPr>
          <w:color w:val="231F20"/>
          <w:position w:val="8"/>
          <w:sz w:val="14"/>
        </w:rPr>
        <w:t>7</w:t>
      </w: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722639">
      <w:pPr>
        <w:pStyle w:val="BodyText"/>
        <w:rPr>
          <w:sz w:val="10"/>
        </w:rPr>
      </w:pPr>
      <w:r>
        <w:pict>
          <v:shape id="_x0000_s1154" alt="" style="position:absolute;margin-left:28.35pt;margin-top:9pt;width:98.15pt;height:.1pt;z-index:-15712256;mso-wrap-edited:f;mso-width-percent:0;mso-height-percent:0;mso-wrap-distance-left:0;mso-wrap-distance-right:0;mso-position-horizontal-relative:page;mso-width-percent:0;mso-height-percent:0" coordsize="1963,1270" path="m,l1962,e" filled="f" strokecolor="#eacc01">
            <v:path arrowok="t" o:connecttype="custom" o:connectlocs="0,0;1245870,0" o:connectangles="0,0"/>
            <w10:wrap type="topAndBottom" anchorx="page"/>
          </v:shape>
        </w:pict>
      </w:r>
    </w:p>
    <w:p w:rsidR="008E41CD" w:rsidRDefault="00722639">
      <w:pPr>
        <w:pStyle w:val="ListParagraph"/>
        <w:numPr>
          <w:ilvl w:val="0"/>
          <w:numId w:val="12"/>
        </w:numPr>
        <w:tabs>
          <w:tab w:val="left" w:pos="305"/>
        </w:tabs>
        <w:spacing w:before="125"/>
        <w:ind w:hanging="179"/>
        <w:rPr>
          <w:sz w:val="16"/>
        </w:rPr>
      </w:pPr>
      <w:r>
        <w:rPr>
          <w:color w:val="231F20"/>
          <w:sz w:val="16"/>
        </w:rPr>
        <w:lastRenderedPageBreak/>
        <w:t>As set out in Regulation 8 of the 2015 Regulations</w:t>
      </w:r>
    </w:p>
    <w:p w:rsidR="008E41CD" w:rsidRDefault="008E41CD">
      <w:pPr>
        <w:rPr>
          <w:sz w:val="16"/>
        </w:rPr>
        <w:sectPr w:rsidR="008E41CD">
          <w:headerReference w:type="default" r:id="rId32"/>
          <w:pgSz w:w="11910" w:h="16840"/>
          <w:pgMar w:top="380" w:right="440" w:bottom="420" w:left="440" w:header="0" w:footer="238" w:gutter="0"/>
          <w:cols w:space="720"/>
        </w:sectPr>
      </w:pPr>
    </w:p>
    <w:p w:rsidR="008E41CD" w:rsidRDefault="00722639">
      <w:pPr>
        <w:pStyle w:val="BodyText"/>
        <w:rPr>
          <w:sz w:val="20"/>
        </w:rPr>
      </w:pPr>
      <w:r>
        <w:lastRenderedPageBreak/>
        <w:pict>
          <v:line id="_x0000_s1153" alt="" style="position:absolute;z-index:15747072;mso-wrap-edited:f;mso-width-percent:0;mso-height-percent:0;mso-position-horizontal-relative:page;mso-position-vertical-relative:page;mso-width-percent:0;mso-height-percent:0" from="595.3pt,112.35pt" to="595.3pt,809.05pt" strokecolor="#3e73a4" strokeweight="3pt">
            <v:stroke dashstyle="dot"/>
            <w10:wrap anchorx="page" anchory="page"/>
          </v:line>
        </w:pict>
      </w:r>
      <w:r>
        <w:pict>
          <v:line id="_x0000_s1152" alt="" style="position:absolute;z-index:15747584;mso-wrap-edited:f;mso-width-percent:0;mso-height-percent:0;mso-position-horizontal-relative:page;mso-position-vertical-relative:page;mso-width-percent:0;mso-height-percent:0" from="595.3pt,106.4pt" to="595.3pt,106.4pt" strokecolor="#3e73a4" strokeweight="3pt">
            <w10:wrap anchorx="page" anchory="page"/>
          </v:line>
        </w:pict>
      </w:r>
    </w:p>
    <w:p w:rsidR="008E41CD" w:rsidRDefault="00722639">
      <w:pPr>
        <w:spacing w:before="245"/>
        <w:ind w:left="126"/>
        <w:rPr>
          <w:rFonts w:ascii="Avenir"/>
          <w:b/>
          <w:sz w:val="32"/>
        </w:rPr>
      </w:pPr>
      <w:r>
        <w:rPr>
          <w:color w:val="231F20"/>
          <w:sz w:val="32"/>
        </w:rPr>
        <w:t xml:space="preserve">The </w:t>
      </w:r>
      <w:r>
        <w:rPr>
          <w:rFonts w:ascii="Avenir"/>
          <w:b/>
          <w:color w:val="231F20"/>
          <w:sz w:val="32"/>
        </w:rPr>
        <w:t>National Bo</w:t>
      </w:r>
      <w:r>
        <w:rPr>
          <w:rFonts w:ascii="Avenir"/>
          <w:b/>
          <w:color w:val="231F20"/>
          <w:sz w:val="32"/>
        </w:rPr>
        <w:t xml:space="preserve">ard </w:t>
      </w:r>
      <w:r>
        <w:rPr>
          <w:color w:val="231F20"/>
          <w:sz w:val="32"/>
        </w:rPr>
        <w:t xml:space="preserve">is deciding what </w:t>
      </w:r>
      <w:r>
        <w:rPr>
          <w:rFonts w:ascii="Avenir"/>
          <w:b/>
          <w:color w:val="231F20"/>
          <w:sz w:val="32"/>
        </w:rPr>
        <w:t xml:space="preserve">information </w:t>
      </w:r>
      <w:r>
        <w:rPr>
          <w:color w:val="231F20"/>
          <w:sz w:val="32"/>
        </w:rPr>
        <w:t xml:space="preserve">it should </w:t>
      </w:r>
      <w:r>
        <w:rPr>
          <w:rFonts w:ascii="Avenir"/>
          <w:b/>
          <w:color w:val="231F20"/>
          <w:sz w:val="32"/>
        </w:rPr>
        <w:t>collect.</w:t>
      </w:r>
    </w:p>
    <w:p w:rsidR="008E41CD" w:rsidRDefault="00722639">
      <w:pPr>
        <w:spacing w:before="230"/>
        <w:ind w:left="126"/>
        <w:rPr>
          <w:sz w:val="32"/>
        </w:rPr>
      </w:pPr>
      <w:r>
        <w:rPr>
          <w:color w:val="231F20"/>
          <w:sz w:val="32"/>
        </w:rPr>
        <w:t xml:space="preserve">They are </w:t>
      </w:r>
      <w:r>
        <w:rPr>
          <w:rFonts w:ascii="Avenir"/>
          <w:b/>
          <w:color w:val="231F20"/>
          <w:sz w:val="32"/>
        </w:rPr>
        <w:t xml:space="preserve">thinking </w:t>
      </w:r>
      <w:r>
        <w:rPr>
          <w:color w:val="231F20"/>
          <w:sz w:val="32"/>
        </w:rPr>
        <w:t xml:space="preserve">about </w:t>
      </w:r>
      <w:r>
        <w:rPr>
          <w:rFonts w:ascii="Avenir"/>
          <w:b/>
          <w:color w:val="231F20"/>
          <w:sz w:val="32"/>
        </w:rPr>
        <w:t xml:space="preserve">how </w:t>
      </w:r>
      <w:r>
        <w:rPr>
          <w:color w:val="231F20"/>
          <w:sz w:val="32"/>
        </w:rPr>
        <w:t>they should work with people who: -</w:t>
      </w:r>
    </w:p>
    <w:p w:rsidR="008E41CD" w:rsidRDefault="00722639">
      <w:pPr>
        <w:pStyle w:val="ListParagraph"/>
        <w:numPr>
          <w:ilvl w:val="1"/>
          <w:numId w:val="12"/>
        </w:numPr>
        <w:tabs>
          <w:tab w:val="left" w:pos="847"/>
        </w:tabs>
        <w:spacing w:before="247"/>
        <w:ind w:hanging="361"/>
        <w:rPr>
          <w:rFonts w:ascii="Avenir" w:hAnsi="Avenir"/>
          <w:b/>
          <w:sz w:val="32"/>
        </w:rPr>
      </w:pPr>
      <w:r>
        <w:rPr>
          <w:color w:val="231F20"/>
          <w:sz w:val="32"/>
        </w:rPr>
        <w:t>Are being</w:t>
      </w:r>
      <w:r>
        <w:rPr>
          <w:color w:val="231F20"/>
          <w:spacing w:val="-2"/>
          <w:sz w:val="32"/>
        </w:rPr>
        <w:t xml:space="preserve"> </w:t>
      </w:r>
      <w:r>
        <w:rPr>
          <w:rFonts w:ascii="Avenir" w:hAnsi="Avenir"/>
          <w:b/>
          <w:color w:val="231F20"/>
          <w:sz w:val="32"/>
        </w:rPr>
        <w:t>harmed.</w:t>
      </w:r>
    </w:p>
    <w:p w:rsidR="008E41CD" w:rsidRDefault="00722639">
      <w:pPr>
        <w:pStyle w:val="ListParagraph"/>
        <w:numPr>
          <w:ilvl w:val="1"/>
          <w:numId w:val="12"/>
        </w:numPr>
        <w:tabs>
          <w:tab w:val="left" w:pos="847"/>
        </w:tabs>
        <w:spacing w:before="133"/>
        <w:ind w:hanging="361"/>
        <w:rPr>
          <w:rFonts w:ascii="Avenir" w:hAnsi="Avenir"/>
          <w:b/>
          <w:sz w:val="32"/>
        </w:rPr>
      </w:pPr>
      <w:r>
        <w:rPr>
          <w:color w:val="231F20"/>
          <w:sz w:val="32"/>
        </w:rPr>
        <w:t xml:space="preserve">Who are at </w:t>
      </w:r>
      <w:r>
        <w:rPr>
          <w:rFonts w:ascii="Avenir" w:hAnsi="Avenir"/>
          <w:b/>
          <w:color w:val="231F20"/>
          <w:sz w:val="32"/>
        </w:rPr>
        <w:t xml:space="preserve">risk </w:t>
      </w:r>
      <w:r>
        <w:rPr>
          <w:color w:val="231F20"/>
          <w:sz w:val="32"/>
        </w:rPr>
        <w:t>of being</w:t>
      </w:r>
      <w:r>
        <w:rPr>
          <w:color w:val="231F20"/>
          <w:spacing w:val="-9"/>
          <w:sz w:val="32"/>
        </w:rPr>
        <w:t xml:space="preserve"> </w:t>
      </w:r>
      <w:r>
        <w:rPr>
          <w:rFonts w:ascii="Avenir" w:hAnsi="Avenir"/>
          <w:b/>
          <w:color w:val="231F20"/>
          <w:sz w:val="32"/>
        </w:rPr>
        <w:t>harmed.</w:t>
      </w:r>
    </w:p>
    <w:p w:rsidR="008E41CD" w:rsidRDefault="00722639">
      <w:pPr>
        <w:pStyle w:val="BodyText"/>
        <w:spacing w:before="7"/>
        <w:rPr>
          <w:rFonts w:ascii="Avenir"/>
          <w:b/>
          <w:sz w:val="29"/>
        </w:rPr>
      </w:pPr>
      <w:r>
        <w:pict>
          <v:group id="_x0000_s1149" alt="" style="position:absolute;margin-left:28.35pt;margin-top:22.1pt;width:538.6pt;height:92.75pt;z-index:-15710720;mso-wrap-distance-left:0;mso-wrap-distance-right:0;mso-position-horizontal-relative:page" coordorigin="567,442" coordsize="10772,1855">
            <v:shape id="_x0000_s1150" alt="" style="position:absolute;left:894;top:746;width:1226;height:1190" coordorigin="894,746" coordsize="1226,1190" o:spt="100" adj="0,,0" path="m2001,1211r-6,-53l1991,1133r-5,-24l1957,1027r-44,-71l1856,895r-70,-52l1721,807r-67,-28l1586,760r-71,-11l1443,746r-74,5l1289,765r-75,23l1143,820r-66,42l1015,914r-47,55l932,1030r-25,65l895,1162r-1,68l906,1298r24,66l967,1427r10,17l984,1462r2,18l984,1499r-1,3l983,1505r-11,50l958,1600r-18,45l921,1689r-25,53l906,1741r48,-10l998,1721r62,-16l1122,1687r60,-21l1241,1640r15,-7l1262,1628r,-7l1260,1605r-2,-23l1258,1519r-46,24l1165,1565r-48,19l1067,1600r19,-71l1102,1469r4,-20l1106,1431r-7,-17l1084,1400r-5,-4l1075,1390r-4,-4l1035,1334r-23,-56l1001,1219r4,-63l1021,1095r28,-54l1087,993r48,-42l1196,912r68,-30l1335,863r75,-10l1485,853r74,10l1630,883r67,30l1766,960r56,55l1863,1082r24,80l1888,1165r6,4l1986,1206r15,5xm2120,1535r-5,-20l2115,1515r-12,-51l2066,1398r-56,-57l1955,1305r,262l1951,1586r-11,15l1939,1602r-16,10l1903,1616r-20,-4l1866,1601r-11,-16l1851,1566r,-1l1856,1546r11,-16l1883,1519r20,-4l1923,1519r17,12l1951,1547r4,18l1955,1567r,-262l1949,1301r-67,-29l1811,1255r-10,l1801,1567r-4,19l1786,1602r-17,10l1749,1616r-20,-4l1712,1601r-11,-16l1697,1565r5,-19l1713,1530r17,-11l1749,1515r,l1749,1515r20,4l1786,1530r11,17l1797,1547r4,20l1801,1255r-63,-5l1665,1257r-19,4l1646,1567r-4,18l1641,1585r-11,16l1614,1612r-20,4l1574,1612r-17,-10l1546,1586r,-1l1542,1566r,-1l1546,1547r11,-16l1573,1519r20,-4l1613,1519r17,11l1630,1531r11,16l1641,1547r4,18l1646,1567r,-306l1594,1275r-67,30l1466,1346r-50,53l1381,1460r-18,66l1363,1595r18,67l1419,1728r50,54l1530,1823r71,29l1664,1867r64,6l1792,1870r64,-10l1861,1859r7,l1873,1861r40,18l1954,1894r42,13l2039,1919r19,4l2115,1936r3,-4l2115,1926r-2,-5l2110,1915r-17,-36l2085,1859r-6,-16l2067,1806r-8,-39l2057,1755r1,-11l2061,1733r7,-11l2075,1713r7,-10l2088,1692r5,-11l2115,1616r2,-8l2120,1535xe" fillcolor="#3e73a4" stroked="f">
              <v:stroke joinstyle="round"/>
              <v:formulas/>
              <v:path arrowok="t" o:connecttype="segments"/>
            </v:shape>
            <v:shape id="_x0000_s1151" type="#_x0000_t202" alt="" style="position:absolute;left:586;top:462;width:10732;height:1815;mso-wrap-style:square;v-text-anchor:top" filled="f" strokecolor="#3e73a4" strokeweight="2pt">
              <v:textbox inset="0,0,0,0">
                <w:txbxContent>
                  <w:p w:rsidR="008E41CD" w:rsidRDefault="00722639">
                    <w:pPr>
                      <w:spacing w:before="222" w:line="218" w:lineRule="auto"/>
                      <w:ind w:left="2133" w:right="1359"/>
                      <w:rPr>
                        <w:rFonts w:ascii="Avenir"/>
                        <w:b/>
                        <w:sz w:val="36"/>
                      </w:rPr>
                    </w:pPr>
                    <w:r>
                      <w:rPr>
                        <w:color w:val="231F20"/>
                        <w:sz w:val="36"/>
                      </w:rPr>
                      <w:t xml:space="preserve">The </w:t>
                    </w:r>
                    <w:r>
                      <w:rPr>
                        <w:rFonts w:ascii="Avenir"/>
                        <w:b/>
                        <w:color w:val="231F20"/>
                        <w:sz w:val="36"/>
                      </w:rPr>
                      <w:t xml:space="preserve">National Board </w:t>
                    </w:r>
                    <w:r>
                      <w:rPr>
                        <w:color w:val="231F20"/>
                        <w:sz w:val="36"/>
                      </w:rPr>
                      <w:t xml:space="preserve">will then tell the </w:t>
                    </w:r>
                    <w:r>
                      <w:rPr>
                        <w:rFonts w:ascii="Avenir"/>
                        <w:b/>
                        <w:color w:val="231F20"/>
                        <w:sz w:val="36"/>
                      </w:rPr>
                      <w:t xml:space="preserve">Welsh Government </w:t>
                    </w:r>
                    <w:r>
                      <w:rPr>
                        <w:color w:val="231F20"/>
                        <w:sz w:val="36"/>
                      </w:rPr>
                      <w:t xml:space="preserve">how they think things could be </w:t>
                    </w:r>
                    <w:r>
                      <w:rPr>
                        <w:rFonts w:ascii="Avenir"/>
                        <w:b/>
                        <w:color w:val="231F20"/>
                        <w:sz w:val="36"/>
                      </w:rPr>
                      <w:t>better.</w:t>
                    </w:r>
                  </w:p>
                </w:txbxContent>
              </v:textbox>
            </v:shape>
            <w10:wrap type="topAndBottom" anchorx="page"/>
          </v:group>
        </w:pict>
      </w:r>
    </w:p>
    <w:p w:rsidR="008E41CD" w:rsidRDefault="00722639">
      <w:pPr>
        <w:spacing w:before="376"/>
        <w:ind w:left="126"/>
        <w:rPr>
          <w:rFonts w:ascii="Avenir"/>
          <w:b/>
          <w:sz w:val="32"/>
        </w:rPr>
      </w:pPr>
      <w:r>
        <w:rPr>
          <w:color w:val="231F20"/>
          <w:sz w:val="32"/>
        </w:rPr>
        <w:t xml:space="preserve">The </w:t>
      </w:r>
      <w:r>
        <w:rPr>
          <w:rFonts w:ascii="Avenir"/>
          <w:b/>
          <w:color w:val="231F20"/>
          <w:sz w:val="32"/>
        </w:rPr>
        <w:t xml:space="preserve">Safeguarding Boards </w:t>
      </w:r>
      <w:r>
        <w:rPr>
          <w:color w:val="231F20"/>
          <w:sz w:val="32"/>
        </w:rPr>
        <w:t xml:space="preserve">will print their first </w:t>
      </w:r>
      <w:r>
        <w:rPr>
          <w:rFonts w:ascii="Avenir"/>
          <w:b/>
          <w:color w:val="231F20"/>
          <w:sz w:val="32"/>
        </w:rPr>
        <w:t xml:space="preserve">reports </w:t>
      </w:r>
      <w:r>
        <w:rPr>
          <w:color w:val="231F20"/>
          <w:sz w:val="32"/>
        </w:rPr>
        <w:t xml:space="preserve">in </w:t>
      </w:r>
      <w:r>
        <w:rPr>
          <w:rFonts w:ascii="Avenir"/>
          <w:b/>
          <w:color w:val="231F20"/>
          <w:sz w:val="32"/>
        </w:rPr>
        <w:t>2017.</w:t>
      </w:r>
    </w:p>
    <w:p w:rsidR="008E41CD" w:rsidRDefault="00722639">
      <w:pPr>
        <w:spacing w:before="230"/>
        <w:ind w:left="126"/>
        <w:rPr>
          <w:rFonts w:ascii="Avenir"/>
          <w:b/>
          <w:sz w:val="32"/>
        </w:rPr>
      </w:pPr>
      <w:r>
        <w:rPr>
          <w:color w:val="231F20"/>
          <w:sz w:val="32"/>
        </w:rPr>
        <w:t xml:space="preserve">The </w:t>
      </w:r>
      <w:r>
        <w:rPr>
          <w:rFonts w:ascii="Avenir"/>
          <w:b/>
          <w:color w:val="231F20"/>
          <w:sz w:val="32"/>
        </w:rPr>
        <w:t xml:space="preserve">National Board </w:t>
      </w:r>
      <w:r>
        <w:rPr>
          <w:color w:val="231F20"/>
          <w:sz w:val="32"/>
        </w:rPr>
        <w:t xml:space="preserve">will read all of these </w:t>
      </w:r>
      <w:r>
        <w:rPr>
          <w:rFonts w:ascii="Avenir"/>
          <w:b/>
          <w:color w:val="231F20"/>
          <w:sz w:val="32"/>
        </w:rPr>
        <w:t>reports.</w:t>
      </w:r>
    </w:p>
    <w:p w:rsidR="008E41CD" w:rsidRDefault="00722639">
      <w:pPr>
        <w:spacing w:before="231" w:line="411" w:lineRule="exact"/>
        <w:ind w:left="126"/>
        <w:rPr>
          <w:sz w:val="32"/>
        </w:rPr>
      </w:pPr>
      <w:r>
        <w:rPr>
          <w:color w:val="231F20"/>
          <w:sz w:val="32"/>
        </w:rPr>
        <w:t xml:space="preserve">This will help it to </w:t>
      </w:r>
      <w:r>
        <w:rPr>
          <w:rFonts w:ascii="Avenir"/>
          <w:b/>
          <w:color w:val="231F20"/>
          <w:sz w:val="32"/>
        </w:rPr>
        <w:t xml:space="preserve">understand </w:t>
      </w:r>
      <w:r>
        <w:rPr>
          <w:color w:val="231F20"/>
          <w:sz w:val="32"/>
        </w:rPr>
        <w:t xml:space="preserve">how well the </w:t>
      </w:r>
      <w:r>
        <w:rPr>
          <w:rFonts w:ascii="Avenir"/>
          <w:b/>
          <w:color w:val="231F20"/>
          <w:sz w:val="32"/>
        </w:rPr>
        <w:t xml:space="preserve">Safeguarding Boards </w:t>
      </w:r>
      <w:r>
        <w:rPr>
          <w:color w:val="231F20"/>
          <w:sz w:val="32"/>
        </w:rPr>
        <w:t>are</w:t>
      </w:r>
    </w:p>
    <w:p w:rsidR="008E41CD" w:rsidRDefault="00722639">
      <w:pPr>
        <w:spacing w:line="411" w:lineRule="exact"/>
        <w:ind w:left="126"/>
        <w:rPr>
          <w:rFonts w:ascii="Avenir"/>
          <w:b/>
          <w:sz w:val="32"/>
        </w:rPr>
      </w:pPr>
      <w:r>
        <w:rPr>
          <w:rFonts w:ascii="Avenir"/>
          <w:b/>
          <w:color w:val="231F20"/>
          <w:sz w:val="32"/>
        </w:rPr>
        <w:t xml:space="preserve">doing </w:t>
      </w:r>
      <w:r>
        <w:rPr>
          <w:color w:val="231F20"/>
          <w:sz w:val="32"/>
        </w:rPr>
        <w:t xml:space="preserve">what they </w:t>
      </w:r>
      <w:r>
        <w:rPr>
          <w:rFonts w:ascii="Avenir"/>
          <w:b/>
          <w:color w:val="231F20"/>
          <w:sz w:val="32"/>
        </w:rPr>
        <w:t xml:space="preserve">should </w:t>
      </w:r>
      <w:r>
        <w:rPr>
          <w:color w:val="231F20"/>
          <w:sz w:val="32"/>
        </w:rPr>
        <w:t xml:space="preserve">be </w:t>
      </w:r>
      <w:r>
        <w:rPr>
          <w:rFonts w:ascii="Avenir"/>
          <w:b/>
          <w:color w:val="231F20"/>
          <w:sz w:val="32"/>
        </w:rPr>
        <w:t>doing</w:t>
      </w:r>
      <w:r>
        <w:rPr>
          <w:rFonts w:ascii="Avenir"/>
          <w:b/>
          <w:color w:val="231F20"/>
          <w:sz w:val="32"/>
        </w:rPr>
        <w:t>.</w:t>
      </w:r>
    </w:p>
    <w:p w:rsidR="008E41CD" w:rsidRDefault="00722639">
      <w:pPr>
        <w:spacing w:before="268" w:line="211" w:lineRule="auto"/>
        <w:ind w:left="126"/>
        <w:rPr>
          <w:rFonts w:ascii="Avenir"/>
          <w:b/>
          <w:sz w:val="32"/>
        </w:rPr>
      </w:pPr>
      <w:r>
        <w:rPr>
          <w:color w:val="231F20"/>
          <w:sz w:val="32"/>
        </w:rPr>
        <w:t xml:space="preserve">The </w:t>
      </w:r>
      <w:r>
        <w:rPr>
          <w:rFonts w:ascii="Avenir"/>
          <w:b/>
          <w:color w:val="231F20"/>
          <w:sz w:val="32"/>
        </w:rPr>
        <w:t xml:space="preserve">National Board </w:t>
      </w:r>
      <w:r>
        <w:rPr>
          <w:color w:val="231F20"/>
          <w:sz w:val="32"/>
        </w:rPr>
        <w:t xml:space="preserve">will point out </w:t>
      </w:r>
      <w:r>
        <w:rPr>
          <w:rFonts w:ascii="Avenir"/>
          <w:b/>
          <w:color w:val="231F20"/>
          <w:sz w:val="32"/>
        </w:rPr>
        <w:t xml:space="preserve">similar </w:t>
      </w:r>
      <w:r>
        <w:rPr>
          <w:color w:val="231F20"/>
          <w:sz w:val="32"/>
        </w:rPr>
        <w:t xml:space="preserve">kinds of information - sometimes called </w:t>
      </w:r>
      <w:r>
        <w:rPr>
          <w:rFonts w:ascii="Avenir"/>
          <w:b/>
          <w:color w:val="231F20"/>
          <w:sz w:val="32"/>
        </w:rPr>
        <w:t xml:space="preserve">trends </w:t>
      </w:r>
      <w:r>
        <w:rPr>
          <w:color w:val="231F20"/>
          <w:sz w:val="32"/>
        </w:rPr>
        <w:t xml:space="preserve">or </w:t>
      </w:r>
      <w:r>
        <w:rPr>
          <w:rFonts w:ascii="Avenir"/>
          <w:b/>
          <w:color w:val="231F20"/>
          <w:sz w:val="32"/>
        </w:rPr>
        <w:t>themes.</w:t>
      </w:r>
    </w:p>
    <w:p w:rsidR="008E41CD" w:rsidRDefault="00722639">
      <w:pPr>
        <w:spacing w:before="282" w:line="211" w:lineRule="auto"/>
        <w:ind w:left="126"/>
        <w:rPr>
          <w:rFonts w:ascii="Avenir"/>
          <w:b/>
          <w:sz w:val="32"/>
        </w:rPr>
      </w:pPr>
      <w:r>
        <w:rPr>
          <w:color w:val="231F20"/>
          <w:sz w:val="32"/>
        </w:rPr>
        <w:t xml:space="preserve">This will help the </w:t>
      </w:r>
      <w:r>
        <w:rPr>
          <w:rFonts w:ascii="Avenir"/>
          <w:b/>
          <w:color w:val="231F20"/>
          <w:sz w:val="32"/>
        </w:rPr>
        <w:t xml:space="preserve">National Board </w:t>
      </w:r>
      <w:r>
        <w:rPr>
          <w:color w:val="231F20"/>
          <w:sz w:val="32"/>
        </w:rPr>
        <w:t xml:space="preserve">to learn about what </w:t>
      </w:r>
      <w:r>
        <w:rPr>
          <w:rFonts w:ascii="Avenir"/>
          <w:b/>
          <w:color w:val="231F20"/>
          <w:sz w:val="32"/>
        </w:rPr>
        <w:t xml:space="preserve">changes </w:t>
      </w:r>
      <w:r>
        <w:rPr>
          <w:color w:val="231F20"/>
          <w:sz w:val="32"/>
        </w:rPr>
        <w:t xml:space="preserve">will be helpful to make people </w:t>
      </w:r>
      <w:r>
        <w:rPr>
          <w:rFonts w:ascii="Avenir"/>
          <w:b/>
          <w:color w:val="231F20"/>
          <w:sz w:val="32"/>
        </w:rPr>
        <w:t>safer.</w:t>
      </w:r>
    </w:p>
    <w:p w:rsidR="008E41CD" w:rsidRDefault="00722639">
      <w:pPr>
        <w:spacing w:before="244" w:line="411" w:lineRule="exact"/>
        <w:ind w:left="126"/>
        <w:rPr>
          <w:rFonts w:ascii="Avenir"/>
          <w:b/>
          <w:sz w:val="32"/>
        </w:rPr>
      </w:pPr>
      <w:r>
        <w:rPr>
          <w:color w:val="231F20"/>
          <w:sz w:val="32"/>
        </w:rPr>
        <w:t xml:space="preserve">The </w:t>
      </w:r>
      <w:r>
        <w:rPr>
          <w:rFonts w:ascii="Avenir"/>
          <w:b/>
          <w:color w:val="231F20"/>
          <w:sz w:val="32"/>
        </w:rPr>
        <w:t xml:space="preserve">report </w:t>
      </w:r>
      <w:r>
        <w:rPr>
          <w:color w:val="231F20"/>
          <w:sz w:val="32"/>
        </w:rPr>
        <w:t xml:space="preserve">explains what the </w:t>
      </w:r>
      <w:r>
        <w:rPr>
          <w:rFonts w:ascii="Avenir"/>
          <w:b/>
          <w:color w:val="231F20"/>
          <w:sz w:val="32"/>
        </w:rPr>
        <w:t xml:space="preserve">Social Services and Well </w:t>
      </w:r>
      <w:r>
        <w:rPr>
          <w:rFonts w:ascii="Avenir"/>
          <w:b/>
          <w:color w:val="231F20"/>
          <w:sz w:val="32"/>
        </w:rPr>
        <w:t>Being (Wales) Act</w:t>
      </w:r>
    </w:p>
    <w:p w:rsidR="008E41CD" w:rsidRDefault="00722639">
      <w:pPr>
        <w:spacing w:line="411" w:lineRule="exact"/>
        <w:ind w:left="126"/>
        <w:rPr>
          <w:rFonts w:ascii="Avenir"/>
          <w:b/>
          <w:sz w:val="32"/>
        </w:rPr>
      </w:pPr>
      <w:r>
        <w:rPr>
          <w:color w:val="231F20"/>
          <w:sz w:val="32"/>
        </w:rPr>
        <w:t xml:space="preserve">means by </w:t>
      </w:r>
      <w:r>
        <w:rPr>
          <w:rFonts w:ascii="Avenir"/>
          <w:b/>
          <w:color w:val="231F20"/>
          <w:sz w:val="32"/>
        </w:rPr>
        <w:t>Safeguarding.</w:t>
      </w:r>
    </w:p>
    <w:p w:rsidR="008E41CD" w:rsidRDefault="008E41CD">
      <w:pPr>
        <w:spacing w:line="411" w:lineRule="exact"/>
        <w:rPr>
          <w:rFonts w:ascii="Avenir"/>
          <w:sz w:val="32"/>
        </w:rPr>
        <w:sectPr w:rsidR="008E41CD">
          <w:headerReference w:type="even" r:id="rId33"/>
          <w:footerReference w:type="even" r:id="rId34"/>
          <w:footerReference w:type="default" r:id="rId35"/>
          <w:pgSz w:w="11910" w:h="16840"/>
          <w:pgMar w:top="1580" w:right="440" w:bottom="560" w:left="440" w:header="0" w:footer="377" w:gutter="0"/>
          <w:pgNumType w:start="12"/>
          <w:cols w:space="720"/>
        </w:sectPr>
      </w:pPr>
    </w:p>
    <w:p w:rsidR="008E41CD" w:rsidRDefault="00722639">
      <w:pPr>
        <w:pStyle w:val="Heading1"/>
        <w:spacing w:before="185" w:line="189" w:lineRule="auto"/>
        <w:ind w:left="685" w:hanging="580"/>
      </w:pPr>
      <w:r>
        <w:pict>
          <v:line id="_x0000_s1148" alt="" style="position:absolute;left:0;text-align:left;z-index:15749120;mso-wrap-edited:f;mso-width-percent:0;mso-height-percent:0;mso-position-horizontal-relative:page;mso-position-vertical-relative:page;mso-width-percent:0;mso-height-percent:0" from="0,112.35pt" to="0,809.05pt" strokecolor="#3e73a4" strokeweight="3pt">
            <v:stroke dashstyle="dot"/>
            <w10:wrap anchorx="page" anchory="page"/>
          </v:line>
        </w:pict>
      </w:r>
      <w:r>
        <w:pict>
          <v:line id="_x0000_s1147" alt="" style="position:absolute;left:0;text-align:left;z-index:15749632;mso-wrap-edited:f;mso-width-percent:0;mso-height-percent:0;mso-position-horizontal-relative:page;mso-position-vertical-relative:page;mso-width-percent:0;mso-height-percent:0" from="0,106.4pt" to="0,106.4pt" strokecolor="#3e73a4" strokeweight="3pt">
            <w10:wrap anchorx="page" anchory="page"/>
          </v:line>
        </w:pict>
      </w:r>
      <w:r>
        <w:rPr>
          <w:color w:val="3E73A4"/>
        </w:rPr>
        <w:t>3. To make recommendations to the Welsh Ministers</w:t>
      </w:r>
      <w:r>
        <w:rPr>
          <w:color w:val="3E73A4"/>
          <w:position w:val="16"/>
          <w:sz w:val="28"/>
        </w:rPr>
        <w:t xml:space="preserve">8 </w:t>
      </w:r>
      <w:r>
        <w:rPr>
          <w:color w:val="3E73A4"/>
        </w:rPr>
        <w:t>as to how those arrangements could be improved</w:t>
      </w:r>
    </w:p>
    <w:p w:rsidR="008E41CD" w:rsidRDefault="008E41CD">
      <w:pPr>
        <w:pStyle w:val="BodyText"/>
        <w:rPr>
          <w:rFonts w:ascii="Avenir"/>
          <w:b/>
          <w:sz w:val="20"/>
        </w:rPr>
      </w:pPr>
    </w:p>
    <w:p w:rsidR="008E41CD" w:rsidRDefault="00722639">
      <w:pPr>
        <w:pStyle w:val="BodyText"/>
        <w:spacing w:before="6"/>
        <w:rPr>
          <w:rFonts w:ascii="Avenir"/>
          <w:b/>
          <w:sz w:val="10"/>
        </w:rPr>
      </w:pPr>
      <w:r>
        <w:pict>
          <v:shape id="_x0000_s1146" alt="" style="position:absolute;margin-left:28.35pt;margin-top:10.6pt;width:538.25pt;height:.1pt;z-index:-15709184;mso-wrap-edited:f;mso-width-percent:0;mso-height-percent:0;mso-wrap-distance-left:0;mso-wrap-distance-right:0;mso-position-horizontal-relative:page;mso-width-percent:0;mso-height-percent:0" coordsize="10765,1270" path="m,l10765,e" filled="f" strokecolor="#3e73a4" strokeweight="3pt">
            <v:path arrowok="t" o:connecttype="custom" o:connectlocs="0,0;6835775,0" o:connectangles="0,0"/>
            <w10:wrap type="topAndBottom" anchorx="page"/>
          </v:shape>
        </w:pict>
      </w:r>
    </w:p>
    <w:p w:rsidR="008E41CD" w:rsidRDefault="00722639">
      <w:pPr>
        <w:pStyle w:val="BodyText"/>
        <w:spacing w:before="402" w:line="218" w:lineRule="auto"/>
        <w:ind w:left="112"/>
      </w:pPr>
      <w:r>
        <w:rPr>
          <w:color w:val="231F20"/>
        </w:rPr>
        <w:t>In due course the National Board’s Annual Reports will include information about the work and outcomes achieved by the Safeguarding Children Boards and the Safeguarding Adult Boards. However, since these Bo</w:t>
      </w:r>
      <w:r>
        <w:rPr>
          <w:color w:val="231F20"/>
        </w:rPr>
        <w:t>ards are not required to publish their Annual Reports until July 2017, the National Board will take the opportunity in the interim to highlight the implications of the Social Services and Well-being (Wales) Act 2014 for safeguarding through the following:</w:t>
      </w:r>
    </w:p>
    <w:p w:rsidR="008E41CD" w:rsidRDefault="00722639">
      <w:pPr>
        <w:pStyle w:val="ListParagraph"/>
        <w:numPr>
          <w:ilvl w:val="0"/>
          <w:numId w:val="5"/>
        </w:numPr>
        <w:tabs>
          <w:tab w:val="left" w:pos="393"/>
        </w:tabs>
        <w:spacing w:before="151"/>
        <w:ind w:hanging="281"/>
        <w:rPr>
          <w:sz w:val="24"/>
        </w:rPr>
      </w:pPr>
      <w:r>
        <w:rPr>
          <w:color w:val="231F20"/>
          <w:sz w:val="24"/>
        </w:rPr>
        <w:t>definitions of abuse, neglect, harm and risk</w:t>
      </w:r>
    </w:p>
    <w:p w:rsidR="008E41CD" w:rsidRDefault="00722639">
      <w:pPr>
        <w:pStyle w:val="ListParagraph"/>
        <w:numPr>
          <w:ilvl w:val="0"/>
          <w:numId w:val="5"/>
        </w:numPr>
        <w:tabs>
          <w:tab w:val="left" w:pos="393"/>
        </w:tabs>
        <w:spacing w:before="86"/>
        <w:ind w:hanging="281"/>
        <w:rPr>
          <w:sz w:val="24"/>
        </w:rPr>
      </w:pPr>
      <w:r>
        <w:rPr>
          <w:color w:val="231F20"/>
          <w:sz w:val="24"/>
        </w:rPr>
        <w:t>the potential of</w:t>
      </w:r>
      <w:r>
        <w:rPr>
          <w:color w:val="231F20"/>
          <w:spacing w:val="-1"/>
          <w:sz w:val="24"/>
        </w:rPr>
        <w:t xml:space="preserve"> </w:t>
      </w:r>
      <w:r>
        <w:rPr>
          <w:color w:val="231F20"/>
          <w:sz w:val="24"/>
        </w:rPr>
        <w:t>safeguarding</w:t>
      </w:r>
    </w:p>
    <w:p w:rsidR="008E41CD" w:rsidRDefault="00722639">
      <w:pPr>
        <w:pStyle w:val="ListParagraph"/>
        <w:numPr>
          <w:ilvl w:val="0"/>
          <w:numId w:val="5"/>
        </w:numPr>
        <w:tabs>
          <w:tab w:val="left" w:pos="393"/>
        </w:tabs>
        <w:spacing w:before="107" w:line="218" w:lineRule="auto"/>
        <w:ind w:right="287"/>
        <w:rPr>
          <w:sz w:val="24"/>
        </w:rPr>
      </w:pPr>
      <w:r>
        <w:rPr>
          <w:color w:val="231F20"/>
          <w:sz w:val="24"/>
        </w:rPr>
        <w:t xml:space="preserve">the Social Services and Well-Being Act 2014, the Well-being of Future Generations Act 2015 </w:t>
      </w:r>
      <w:r>
        <w:rPr>
          <w:color w:val="231F20"/>
          <w:spacing w:val="-5"/>
          <w:sz w:val="24"/>
        </w:rPr>
        <w:t xml:space="preserve">and </w:t>
      </w:r>
      <w:r>
        <w:rPr>
          <w:color w:val="231F20"/>
          <w:sz w:val="24"/>
        </w:rPr>
        <w:t>the Violence Against Women, Domestic Abuse and Sexual Violence (Wales) Act</w:t>
      </w:r>
      <w:r>
        <w:rPr>
          <w:color w:val="231F20"/>
          <w:spacing w:val="-5"/>
          <w:sz w:val="24"/>
        </w:rPr>
        <w:t xml:space="preserve"> </w:t>
      </w:r>
      <w:r>
        <w:rPr>
          <w:color w:val="231F20"/>
          <w:sz w:val="24"/>
        </w:rPr>
        <w:t>2015</w:t>
      </w:r>
    </w:p>
    <w:p w:rsidR="008E41CD" w:rsidRDefault="00722639">
      <w:pPr>
        <w:pStyle w:val="ListParagraph"/>
        <w:numPr>
          <w:ilvl w:val="0"/>
          <w:numId w:val="5"/>
        </w:numPr>
        <w:tabs>
          <w:tab w:val="left" w:pos="393"/>
        </w:tabs>
        <w:spacing w:before="114" w:line="218" w:lineRule="auto"/>
        <w:ind w:right="945"/>
        <w:rPr>
          <w:sz w:val="24"/>
        </w:rPr>
      </w:pPr>
      <w:r>
        <w:rPr>
          <w:color w:val="231F20"/>
          <w:sz w:val="24"/>
        </w:rPr>
        <w:t>the interface of the Social Services and Well-being (Wales) Act 2014 and with (i)</w:t>
      </w:r>
      <w:r>
        <w:rPr>
          <w:color w:val="231F20"/>
          <w:sz w:val="24"/>
        </w:rPr>
        <w:t xml:space="preserve"> the </w:t>
      </w:r>
      <w:r>
        <w:rPr>
          <w:color w:val="231F20"/>
          <w:spacing w:val="-3"/>
          <w:sz w:val="24"/>
        </w:rPr>
        <w:t xml:space="preserve">Mental </w:t>
      </w:r>
      <w:r>
        <w:rPr>
          <w:color w:val="231F20"/>
          <w:sz w:val="24"/>
        </w:rPr>
        <w:t>Capacity Act 2005 and the Criminal Justice and Courts Act 2015 and (see Appendix 2)</w:t>
      </w:r>
    </w:p>
    <w:p w:rsidR="008E41CD" w:rsidRDefault="00722639">
      <w:pPr>
        <w:pStyle w:val="BodyText"/>
        <w:spacing w:before="115" w:line="218" w:lineRule="auto"/>
        <w:ind w:left="112"/>
      </w:pPr>
      <w:r>
        <w:rPr>
          <w:color w:val="231F20"/>
        </w:rPr>
        <w:t>This knowledge base will enhance the recommendations which the National Board will be able to make to Welsh Ministers on the adequacy and effectiveness of the s</w:t>
      </w:r>
      <w:r>
        <w:rPr>
          <w:color w:val="231F20"/>
        </w:rPr>
        <w:t>afeguarding arrangements and whether or not these could be improved.</w:t>
      </w: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722639">
      <w:pPr>
        <w:pStyle w:val="BodyText"/>
        <w:spacing w:before="1"/>
        <w:rPr>
          <w:sz w:val="15"/>
        </w:rPr>
      </w:pPr>
      <w:r>
        <w:pict>
          <v:shape id="_x0000_s1145" alt="" style="position:absolute;margin-left:28.35pt;margin-top:12.4pt;width:98.15pt;height:.1pt;z-index:-15708672;mso-wrap-edited:f;mso-width-percent:0;mso-height-percent:0;mso-wrap-distance-left:0;mso-wrap-distance-right:0;mso-position-horizontal-relative:page;mso-width-percent:0;mso-height-percent:0" coordsize="1963,1270" path="m,l1962,e" filled="f" strokecolor="#3e73a4">
            <v:path arrowok="t" o:connecttype="custom" o:connectlocs="0,0;1245870,0" o:connectangles="0,0"/>
            <w10:wrap type="topAndBottom" anchorx="page"/>
          </v:shape>
        </w:pict>
      </w:r>
    </w:p>
    <w:p w:rsidR="008E41CD" w:rsidRDefault="008E41CD">
      <w:pPr>
        <w:pStyle w:val="BodyText"/>
        <w:spacing w:before="2"/>
        <w:rPr>
          <w:sz w:val="6"/>
        </w:rPr>
      </w:pPr>
    </w:p>
    <w:p w:rsidR="008E41CD" w:rsidRDefault="00722639">
      <w:pPr>
        <w:pStyle w:val="ListParagraph"/>
        <w:numPr>
          <w:ilvl w:val="0"/>
          <w:numId w:val="12"/>
        </w:numPr>
        <w:tabs>
          <w:tab w:val="left" w:pos="305"/>
        </w:tabs>
        <w:spacing w:line="218" w:lineRule="auto"/>
        <w:ind w:left="306" w:right="269" w:hanging="180"/>
        <w:rPr>
          <w:sz w:val="16"/>
        </w:rPr>
      </w:pPr>
      <w:r>
        <w:rPr>
          <w:color w:val="231F20"/>
          <w:sz w:val="16"/>
        </w:rPr>
        <w:t xml:space="preserve">That is the Cabinet Secretary for Communities and Children, the Cabinet Secretary for Education, the Cabinet Secretary for Health, Well-being </w:t>
      </w:r>
      <w:r>
        <w:rPr>
          <w:color w:val="231F20"/>
          <w:spacing w:val="-6"/>
          <w:sz w:val="16"/>
        </w:rPr>
        <w:t xml:space="preserve">and </w:t>
      </w:r>
      <w:r>
        <w:rPr>
          <w:color w:val="231F20"/>
          <w:sz w:val="16"/>
        </w:rPr>
        <w:t>Sport, and the Minister for Social Services and Public Health</w:t>
      </w:r>
    </w:p>
    <w:p w:rsidR="008E41CD" w:rsidRDefault="008E41CD">
      <w:pPr>
        <w:spacing w:line="218" w:lineRule="auto"/>
        <w:rPr>
          <w:sz w:val="16"/>
        </w:rPr>
        <w:sectPr w:rsidR="008E41CD">
          <w:headerReference w:type="default" r:id="rId36"/>
          <w:pgSz w:w="11910" w:h="16840"/>
          <w:pgMar w:top="380" w:right="440" w:bottom="420" w:left="440" w:header="0" w:footer="231" w:gutter="0"/>
          <w:cols w:space="720"/>
        </w:sectPr>
      </w:pPr>
    </w:p>
    <w:p w:rsidR="008E41CD" w:rsidRDefault="00722639">
      <w:pPr>
        <w:pStyle w:val="BodyText"/>
        <w:rPr>
          <w:sz w:val="20"/>
        </w:rPr>
      </w:pPr>
      <w:r>
        <w:pict>
          <v:line id="_x0000_s1144" alt="" style="position:absolute;z-index:15751680;mso-wrap-edited:f;mso-width-percent:0;mso-height-percent:0;mso-position-horizontal-relative:page;mso-position-vertical-relative:page;mso-width-percent:0;mso-height-percent:0" from="595.3pt,112.35pt" to="595.3pt,809.05pt" strokecolor="#3e73a4" strokeweight="3pt">
            <v:stroke dashstyle="dot"/>
            <w10:wrap anchorx="page" anchory="page"/>
          </v:line>
        </w:pict>
      </w:r>
      <w:r>
        <w:pict>
          <v:line id="_x0000_s1143" alt="" style="position:absolute;z-index:15752192;mso-wrap-edited:f;mso-width-percent:0;mso-height-percent:0;mso-position-horizontal-relative:page;mso-position-vertical-relative:page;mso-width-percent:0;mso-height-percent:0" from="595.3pt,106.4pt" to="595.3pt,106.4pt" strokecolor="#3e73a4" strokeweight="3pt">
            <w10:wrap anchorx="page" anchory="page"/>
          </v:line>
        </w:pict>
      </w:r>
    </w:p>
    <w:p w:rsidR="008E41CD" w:rsidRDefault="00722639">
      <w:pPr>
        <w:pStyle w:val="Heading2"/>
        <w:spacing w:before="245"/>
        <w:ind w:left="126" w:firstLine="0"/>
      </w:pPr>
      <w:r>
        <w:rPr>
          <w:color w:val="231F20"/>
        </w:rPr>
        <w:t>The report deals with: -</w:t>
      </w:r>
    </w:p>
    <w:p w:rsidR="008E41CD" w:rsidRDefault="00722639">
      <w:pPr>
        <w:pStyle w:val="BodyText"/>
        <w:spacing w:before="5"/>
        <w:rPr>
          <w:rFonts w:ascii="Avenir"/>
          <w:b/>
          <w:sz w:val="22"/>
        </w:rPr>
      </w:pPr>
      <w:r>
        <w:pict>
          <v:shape id="_x0000_s1142" type="#_x0000_t202" alt="" style="position:absolute;margin-left:28.65pt;margin-top:18.25pt;width:536.6pt;height:233.9pt;z-index:-15707136;mso-wrap-style:square;mso-wrap-edited:f;mso-width-percent:0;mso-height-percent:0;mso-wrap-distance-left:0;mso-wrap-distance-right:0;mso-position-horizontal-relative:page;mso-width-percent:0;mso-height-percent:0;v-text-anchor:top" filled="f" strokecolor="#3e73a4" strokeweight="2pt">
            <v:textbox inset="0,0,0,0">
              <w:txbxContent>
                <w:p w:rsidR="008E41CD" w:rsidRDefault="00722639">
                  <w:pPr>
                    <w:spacing w:before="283"/>
                    <w:ind w:left="257"/>
                    <w:rPr>
                      <w:rFonts w:ascii="Avenir"/>
                      <w:b/>
                      <w:sz w:val="44"/>
                    </w:rPr>
                  </w:pPr>
                  <w:r>
                    <w:rPr>
                      <w:rFonts w:ascii="Avenir"/>
                      <w:b/>
                      <w:color w:val="3E73A4"/>
                      <w:sz w:val="44"/>
                    </w:rPr>
                    <w:t>Abuse</w:t>
                  </w:r>
                </w:p>
                <w:p w:rsidR="008E41CD" w:rsidRDefault="00722639">
                  <w:pPr>
                    <w:spacing w:before="187"/>
                    <w:ind w:left="257"/>
                    <w:rPr>
                      <w:sz w:val="32"/>
                    </w:rPr>
                  </w:pPr>
                  <w:r>
                    <w:rPr>
                      <w:color w:val="231F20"/>
                      <w:sz w:val="32"/>
                    </w:rPr>
                    <w:t xml:space="preserve">This means </w:t>
                  </w:r>
                  <w:r>
                    <w:rPr>
                      <w:rFonts w:ascii="Avenir"/>
                      <w:b/>
                      <w:color w:val="231F20"/>
                      <w:sz w:val="32"/>
                    </w:rPr>
                    <w:t xml:space="preserve">hurting </w:t>
                  </w:r>
                  <w:r>
                    <w:rPr>
                      <w:color w:val="231F20"/>
                      <w:sz w:val="32"/>
                    </w:rPr>
                    <w:t>a person.</w:t>
                  </w:r>
                </w:p>
                <w:p w:rsidR="008E41CD" w:rsidRDefault="00722639">
                  <w:pPr>
                    <w:spacing w:before="230"/>
                    <w:ind w:left="257"/>
                    <w:rPr>
                      <w:rFonts w:ascii="Avenir"/>
                      <w:b/>
                      <w:sz w:val="32"/>
                    </w:rPr>
                  </w:pPr>
                  <w:r>
                    <w:rPr>
                      <w:rFonts w:ascii="Avenir"/>
                      <w:b/>
                      <w:color w:val="231F20"/>
                      <w:sz w:val="32"/>
                    </w:rPr>
                    <w:t xml:space="preserve">Abuse </w:t>
                  </w:r>
                  <w:r>
                    <w:rPr>
                      <w:color w:val="231F20"/>
                      <w:sz w:val="32"/>
                    </w:rPr>
                    <w:t xml:space="preserve">can be happen when a person is </w:t>
                  </w:r>
                  <w:r>
                    <w:rPr>
                      <w:rFonts w:ascii="Avenir"/>
                      <w:b/>
                      <w:color w:val="231F20"/>
                      <w:sz w:val="32"/>
                    </w:rPr>
                    <w:t xml:space="preserve">hit, trapped, hated </w:t>
                  </w:r>
                  <w:r>
                    <w:rPr>
                      <w:color w:val="231F20"/>
                      <w:sz w:val="32"/>
                    </w:rPr>
                    <w:t xml:space="preserve">or </w:t>
                  </w:r>
                  <w:r>
                    <w:rPr>
                      <w:rFonts w:ascii="Avenir"/>
                      <w:b/>
                      <w:color w:val="231F20"/>
                      <w:sz w:val="32"/>
                    </w:rPr>
                    <w:t>left.</w:t>
                  </w:r>
                </w:p>
                <w:p w:rsidR="008E41CD" w:rsidRDefault="00722639">
                  <w:pPr>
                    <w:spacing w:before="230" w:line="411" w:lineRule="exact"/>
                    <w:ind w:left="257"/>
                    <w:rPr>
                      <w:sz w:val="32"/>
                    </w:rPr>
                  </w:pPr>
                  <w:r>
                    <w:rPr>
                      <w:color w:val="231F20"/>
                      <w:sz w:val="32"/>
                    </w:rPr>
                    <w:t xml:space="preserve">It can be when a </w:t>
                  </w:r>
                  <w:r>
                    <w:rPr>
                      <w:rFonts w:ascii="Avenir"/>
                      <w:b/>
                      <w:color w:val="231F20"/>
                      <w:sz w:val="32"/>
                    </w:rPr>
                    <w:t xml:space="preserve">person </w:t>
                  </w:r>
                  <w:r>
                    <w:rPr>
                      <w:color w:val="231F20"/>
                      <w:sz w:val="32"/>
                    </w:rPr>
                    <w:t xml:space="preserve">is made to do something </w:t>
                  </w:r>
                  <w:r>
                    <w:rPr>
                      <w:rFonts w:ascii="Avenir"/>
                      <w:b/>
                      <w:color w:val="231F20"/>
                      <w:sz w:val="32"/>
                    </w:rPr>
                    <w:t xml:space="preserve">sexual </w:t>
                  </w:r>
                  <w:r>
                    <w:rPr>
                      <w:color w:val="231F20"/>
                      <w:sz w:val="32"/>
                    </w:rPr>
                    <w:t>that they</w:t>
                  </w:r>
                </w:p>
                <w:p w:rsidR="008E41CD" w:rsidRDefault="00722639">
                  <w:pPr>
                    <w:spacing w:line="411" w:lineRule="exact"/>
                    <w:ind w:left="257"/>
                    <w:rPr>
                      <w:sz w:val="32"/>
                    </w:rPr>
                  </w:pPr>
                  <w:r>
                    <w:rPr>
                      <w:rFonts w:ascii="Avenir" w:hAnsi="Avenir"/>
                      <w:b/>
                      <w:color w:val="231F20"/>
                      <w:sz w:val="32"/>
                    </w:rPr>
                    <w:t xml:space="preserve">don’t want </w:t>
                  </w:r>
                  <w:r>
                    <w:rPr>
                      <w:color w:val="231F20"/>
                      <w:sz w:val="32"/>
                    </w:rPr>
                    <w:t>to do.</w:t>
                  </w:r>
                </w:p>
                <w:p w:rsidR="008E41CD" w:rsidRDefault="00722639">
                  <w:pPr>
                    <w:spacing w:before="231" w:line="411" w:lineRule="exact"/>
                    <w:ind w:left="257"/>
                    <w:rPr>
                      <w:rFonts w:ascii="Avenir"/>
                      <w:b/>
                      <w:sz w:val="32"/>
                    </w:rPr>
                  </w:pPr>
                  <w:r>
                    <w:rPr>
                      <w:color w:val="231F20"/>
                      <w:sz w:val="32"/>
                    </w:rPr>
                    <w:t xml:space="preserve">It can be about </w:t>
                  </w:r>
                  <w:r>
                    <w:rPr>
                      <w:rFonts w:ascii="Avenir"/>
                      <w:b/>
                      <w:color w:val="231F20"/>
                      <w:sz w:val="32"/>
                    </w:rPr>
                    <w:t xml:space="preserve">hurting </w:t>
                  </w:r>
                  <w:r>
                    <w:rPr>
                      <w:color w:val="231F20"/>
                      <w:sz w:val="32"/>
                    </w:rPr>
                    <w:t xml:space="preserve">a persons </w:t>
                  </w:r>
                  <w:r>
                    <w:rPr>
                      <w:rFonts w:ascii="Avenir"/>
                      <w:b/>
                      <w:color w:val="231F20"/>
                      <w:sz w:val="32"/>
                    </w:rPr>
                    <w:t xml:space="preserve">feelings </w:t>
                  </w:r>
                  <w:r>
                    <w:rPr>
                      <w:color w:val="231F20"/>
                      <w:sz w:val="32"/>
                    </w:rPr>
                    <w:t xml:space="preserve">or making them feel </w:t>
                  </w:r>
                  <w:r>
                    <w:rPr>
                      <w:rFonts w:ascii="Avenir"/>
                      <w:b/>
                      <w:color w:val="231F20"/>
                      <w:sz w:val="32"/>
                    </w:rPr>
                    <w:t>bad</w:t>
                  </w:r>
                </w:p>
                <w:p w:rsidR="008E41CD" w:rsidRDefault="00722639">
                  <w:pPr>
                    <w:spacing w:line="397" w:lineRule="exact"/>
                    <w:ind w:left="257"/>
                    <w:rPr>
                      <w:sz w:val="32"/>
                    </w:rPr>
                  </w:pPr>
                  <w:r>
                    <w:rPr>
                      <w:color w:val="231F20"/>
                      <w:sz w:val="32"/>
                    </w:rPr>
                    <w:t>about themselves.</w:t>
                  </w:r>
                </w:p>
              </w:txbxContent>
            </v:textbox>
            <w10:wrap type="topAndBottom" anchorx="page"/>
          </v:shape>
        </w:pict>
      </w:r>
      <w:r>
        <w:pict>
          <v:shape id="_x0000_s1141" type="#_x0000_t202" alt="" style="position:absolute;margin-left:29.95pt;margin-top:273.95pt;width:536.6pt;height:90.75pt;z-index:-15706624;mso-wrap-style:square;mso-wrap-edited:f;mso-width-percent:0;mso-height-percent:0;mso-wrap-distance-left:0;mso-wrap-distance-right:0;mso-position-horizontal-relative:page;mso-width-percent:0;mso-height-percent:0;v-text-anchor:top" filled="f" strokecolor="#3e73a4" strokeweight="2pt">
            <v:textbox inset="0,0,0,0">
              <w:txbxContent>
                <w:p w:rsidR="008E41CD" w:rsidRDefault="00722639">
                  <w:pPr>
                    <w:spacing w:before="229"/>
                    <w:ind w:left="217"/>
                    <w:rPr>
                      <w:rFonts w:ascii="Avenir"/>
                      <w:b/>
                      <w:sz w:val="44"/>
                    </w:rPr>
                  </w:pPr>
                  <w:r>
                    <w:rPr>
                      <w:rFonts w:ascii="Avenir"/>
                      <w:b/>
                      <w:color w:val="3E73A4"/>
                      <w:sz w:val="44"/>
                    </w:rPr>
                    <w:t>Neglect</w:t>
                  </w:r>
                </w:p>
                <w:p w:rsidR="008E41CD" w:rsidRDefault="00722639">
                  <w:pPr>
                    <w:spacing w:before="186"/>
                    <w:ind w:left="217"/>
                    <w:rPr>
                      <w:sz w:val="32"/>
                    </w:rPr>
                  </w:pPr>
                  <w:r>
                    <w:rPr>
                      <w:color w:val="231F20"/>
                      <w:sz w:val="32"/>
                    </w:rPr>
                    <w:t xml:space="preserve">This is when a person’s </w:t>
                  </w:r>
                  <w:r>
                    <w:rPr>
                      <w:rFonts w:ascii="Avenir" w:hAnsi="Avenir"/>
                      <w:b/>
                      <w:color w:val="231F20"/>
                      <w:sz w:val="32"/>
                    </w:rPr>
                    <w:t xml:space="preserve">needs </w:t>
                  </w:r>
                  <w:r>
                    <w:rPr>
                      <w:color w:val="231F20"/>
                      <w:sz w:val="32"/>
                    </w:rPr>
                    <w:t>are not being met.</w:t>
                  </w:r>
                </w:p>
              </w:txbxContent>
            </v:textbox>
            <w10:wrap type="topAndBottom" anchorx="page"/>
          </v:shape>
        </w:pict>
      </w:r>
      <w:r>
        <w:pict>
          <v:shape id="_x0000_s1140" type="#_x0000_t202" alt="" style="position:absolute;margin-left:29.95pt;margin-top:386.5pt;width:536.6pt;height:132.1pt;z-index:-15706112;mso-wrap-style:square;mso-wrap-edited:f;mso-width-percent:0;mso-height-percent:0;mso-wrap-distance-left:0;mso-wrap-distance-right:0;mso-position-horizontal-relative:page;mso-width-percent:0;mso-height-percent:0;v-text-anchor:top" filled="f" strokecolor="#3e73a4" strokeweight="2pt">
            <v:textbox inset="0,0,0,0">
              <w:txbxContent>
                <w:p w:rsidR="008E41CD" w:rsidRDefault="00722639">
                  <w:pPr>
                    <w:spacing w:before="229"/>
                    <w:ind w:left="217"/>
                    <w:rPr>
                      <w:rFonts w:ascii="Avenir"/>
                      <w:b/>
                      <w:sz w:val="44"/>
                    </w:rPr>
                  </w:pPr>
                  <w:r>
                    <w:rPr>
                      <w:rFonts w:ascii="Avenir"/>
                      <w:b/>
                      <w:color w:val="3E73A4"/>
                      <w:sz w:val="44"/>
                    </w:rPr>
                    <w:t>Harm</w:t>
                  </w:r>
                </w:p>
                <w:p w:rsidR="008E41CD" w:rsidRDefault="00722639">
                  <w:pPr>
                    <w:spacing w:before="186"/>
                    <w:ind w:left="217"/>
                    <w:rPr>
                      <w:rFonts w:ascii="Avenir" w:hAnsi="Avenir"/>
                      <w:b/>
                      <w:sz w:val="32"/>
                    </w:rPr>
                  </w:pPr>
                  <w:r>
                    <w:rPr>
                      <w:color w:val="231F20"/>
                      <w:sz w:val="32"/>
                    </w:rPr>
                    <w:t xml:space="preserve">This is about </w:t>
                  </w:r>
                  <w:r>
                    <w:rPr>
                      <w:rFonts w:ascii="Avenir" w:hAnsi="Avenir"/>
                      <w:b/>
                      <w:color w:val="231F20"/>
                      <w:sz w:val="32"/>
                    </w:rPr>
                    <w:t xml:space="preserve">damage </w:t>
                  </w:r>
                  <w:r>
                    <w:rPr>
                      <w:color w:val="231F20"/>
                      <w:sz w:val="32"/>
                    </w:rPr>
                    <w:t xml:space="preserve">or </w:t>
                  </w:r>
                  <w:r>
                    <w:rPr>
                      <w:rFonts w:ascii="Avenir" w:hAnsi="Avenir"/>
                      <w:b/>
                      <w:color w:val="231F20"/>
                      <w:sz w:val="32"/>
                    </w:rPr>
                    <w:t xml:space="preserve">hurt </w:t>
                  </w:r>
                  <w:r>
                    <w:rPr>
                      <w:color w:val="231F20"/>
                      <w:sz w:val="32"/>
                    </w:rPr>
                    <w:t xml:space="preserve">caused to a person’s </w:t>
                  </w:r>
                  <w:r>
                    <w:rPr>
                      <w:rFonts w:ascii="Avenir" w:hAnsi="Avenir"/>
                      <w:b/>
                      <w:color w:val="231F20"/>
                      <w:sz w:val="32"/>
                    </w:rPr>
                    <w:t>body.</w:t>
                  </w:r>
                </w:p>
                <w:p w:rsidR="008E41CD" w:rsidRDefault="00722639">
                  <w:pPr>
                    <w:spacing w:before="231"/>
                    <w:ind w:left="217"/>
                    <w:rPr>
                      <w:rFonts w:ascii="Avenir" w:hAnsi="Avenir"/>
                      <w:b/>
                      <w:sz w:val="32"/>
                    </w:rPr>
                  </w:pPr>
                  <w:r>
                    <w:rPr>
                      <w:color w:val="231F20"/>
                      <w:sz w:val="32"/>
                    </w:rPr>
                    <w:t xml:space="preserve">It also includes </w:t>
                  </w:r>
                  <w:r>
                    <w:rPr>
                      <w:rFonts w:ascii="Avenir" w:hAnsi="Avenir"/>
                      <w:b/>
                      <w:color w:val="231F20"/>
                      <w:sz w:val="32"/>
                    </w:rPr>
                    <w:t xml:space="preserve">hurting </w:t>
                  </w:r>
                  <w:r>
                    <w:rPr>
                      <w:color w:val="231F20"/>
                      <w:sz w:val="32"/>
                    </w:rPr>
                    <w:t>person’s feelings</w:t>
                  </w:r>
                  <w:r>
                    <w:rPr>
                      <w:rFonts w:ascii="Avenir" w:hAnsi="Avenir"/>
                      <w:b/>
                      <w:color w:val="231F20"/>
                      <w:sz w:val="32"/>
                    </w:rPr>
                    <w:t>.</w:t>
                  </w:r>
                </w:p>
              </w:txbxContent>
            </v:textbox>
            <w10:wrap type="topAndBottom" anchorx="page"/>
          </v:shape>
        </w:pict>
      </w:r>
    </w:p>
    <w:p w:rsidR="008E41CD" w:rsidRDefault="008E41CD">
      <w:pPr>
        <w:pStyle w:val="BodyText"/>
        <w:spacing w:before="1"/>
        <w:rPr>
          <w:rFonts w:ascii="Avenir"/>
          <w:b/>
        </w:rPr>
      </w:pPr>
    </w:p>
    <w:p w:rsidR="008E41CD" w:rsidRDefault="008E41CD">
      <w:pPr>
        <w:pStyle w:val="BodyText"/>
        <w:spacing w:before="1"/>
        <w:rPr>
          <w:rFonts w:ascii="Avenir"/>
          <w:b/>
        </w:rPr>
      </w:pPr>
    </w:p>
    <w:p w:rsidR="008E41CD" w:rsidRDefault="008E41CD">
      <w:pPr>
        <w:pStyle w:val="BodyText"/>
        <w:spacing w:before="7"/>
        <w:rPr>
          <w:rFonts w:ascii="Avenir"/>
          <w:b/>
          <w:sz w:val="18"/>
        </w:rPr>
      </w:pPr>
    </w:p>
    <w:p w:rsidR="008E41CD" w:rsidRDefault="00722639">
      <w:pPr>
        <w:pStyle w:val="Heading4"/>
        <w:spacing w:before="101"/>
        <w:ind w:left="130"/>
      </w:pPr>
      <w:r>
        <w:rPr>
          <w:color w:val="231F20"/>
        </w:rPr>
        <w:t xml:space="preserve">If a person is described as being </w:t>
      </w:r>
      <w:r>
        <w:rPr>
          <w:rFonts w:ascii="Avenir"/>
          <w:b/>
          <w:color w:val="231F20"/>
        </w:rPr>
        <w:t xml:space="preserve">at risk </w:t>
      </w:r>
      <w:r>
        <w:rPr>
          <w:color w:val="231F20"/>
        </w:rPr>
        <w:t>it means: -</w:t>
      </w:r>
    </w:p>
    <w:p w:rsidR="008E41CD" w:rsidRDefault="00722639">
      <w:pPr>
        <w:pStyle w:val="ListParagraph"/>
        <w:numPr>
          <w:ilvl w:val="1"/>
          <w:numId w:val="12"/>
        </w:numPr>
        <w:tabs>
          <w:tab w:val="left" w:pos="851"/>
        </w:tabs>
        <w:spacing w:before="246"/>
        <w:ind w:left="850" w:hanging="361"/>
        <w:rPr>
          <w:rFonts w:ascii="Avenir" w:hAnsi="Avenir"/>
          <w:b/>
          <w:sz w:val="32"/>
        </w:rPr>
      </w:pPr>
      <w:r>
        <w:rPr>
          <w:color w:val="231F20"/>
          <w:sz w:val="32"/>
        </w:rPr>
        <w:t xml:space="preserve">They are being </w:t>
      </w:r>
      <w:r>
        <w:rPr>
          <w:rFonts w:ascii="Avenir" w:hAnsi="Avenir"/>
          <w:b/>
          <w:color w:val="231F20"/>
          <w:sz w:val="32"/>
        </w:rPr>
        <w:t xml:space="preserve">abused </w:t>
      </w:r>
      <w:r>
        <w:rPr>
          <w:color w:val="231F20"/>
          <w:sz w:val="32"/>
        </w:rPr>
        <w:t>or</w:t>
      </w:r>
      <w:r>
        <w:rPr>
          <w:color w:val="231F20"/>
          <w:spacing w:val="-8"/>
          <w:sz w:val="32"/>
        </w:rPr>
        <w:t xml:space="preserve"> </w:t>
      </w:r>
      <w:r>
        <w:rPr>
          <w:rFonts w:ascii="Avenir" w:hAnsi="Avenir"/>
          <w:b/>
          <w:color w:val="231F20"/>
          <w:sz w:val="32"/>
        </w:rPr>
        <w:t>neglected.</w:t>
      </w:r>
    </w:p>
    <w:p w:rsidR="008E41CD" w:rsidRDefault="00722639">
      <w:pPr>
        <w:pStyle w:val="ListParagraph"/>
        <w:numPr>
          <w:ilvl w:val="1"/>
          <w:numId w:val="12"/>
        </w:numPr>
        <w:tabs>
          <w:tab w:val="left" w:pos="851"/>
        </w:tabs>
        <w:spacing w:before="133"/>
        <w:ind w:left="850" w:hanging="361"/>
        <w:rPr>
          <w:rFonts w:ascii="Avenir" w:hAnsi="Avenir"/>
          <w:b/>
          <w:sz w:val="32"/>
        </w:rPr>
      </w:pPr>
      <w:r>
        <w:rPr>
          <w:color w:val="231F20"/>
          <w:sz w:val="32"/>
        </w:rPr>
        <w:t xml:space="preserve">They might be </w:t>
      </w:r>
      <w:r>
        <w:rPr>
          <w:rFonts w:ascii="Avenir" w:hAnsi="Avenir"/>
          <w:b/>
          <w:color w:val="231F20"/>
          <w:sz w:val="32"/>
        </w:rPr>
        <w:t xml:space="preserve">abused </w:t>
      </w:r>
      <w:r>
        <w:rPr>
          <w:color w:val="231F20"/>
          <w:sz w:val="32"/>
        </w:rPr>
        <w:t>or</w:t>
      </w:r>
      <w:r>
        <w:rPr>
          <w:color w:val="231F20"/>
          <w:spacing w:val="-8"/>
          <w:sz w:val="32"/>
        </w:rPr>
        <w:t xml:space="preserve"> </w:t>
      </w:r>
      <w:r>
        <w:rPr>
          <w:rFonts w:ascii="Avenir" w:hAnsi="Avenir"/>
          <w:b/>
          <w:color w:val="231F20"/>
          <w:sz w:val="32"/>
        </w:rPr>
        <w:t>neglected.</w:t>
      </w:r>
    </w:p>
    <w:p w:rsidR="008E41CD" w:rsidRDefault="00722639">
      <w:pPr>
        <w:pStyle w:val="ListParagraph"/>
        <w:numPr>
          <w:ilvl w:val="1"/>
          <w:numId w:val="12"/>
        </w:numPr>
        <w:tabs>
          <w:tab w:val="left" w:pos="851"/>
        </w:tabs>
        <w:spacing w:before="133"/>
        <w:ind w:left="850" w:hanging="361"/>
        <w:rPr>
          <w:sz w:val="32"/>
        </w:rPr>
      </w:pPr>
      <w:r>
        <w:rPr>
          <w:color w:val="231F20"/>
          <w:sz w:val="32"/>
        </w:rPr>
        <w:t xml:space="preserve">They can’t </w:t>
      </w:r>
      <w:r>
        <w:rPr>
          <w:rFonts w:ascii="Avenir" w:hAnsi="Avenir"/>
          <w:b/>
          <w:color w:val="231F20"/>
          <w:sz w:val="32"/>
        </w:rPr>
        <w:t>protect</w:t>
      </w:r>
      <w:r>
        <w:rPr>
          <w:rFonts w:ascii="Avenir" w:hAnsi="Avenir"/>
          <w:b/>
          <w:color w:val="231F20"/>
          <w:spacing w:val="-8"/>
          <w:sz w:val="32"/>
        </w:rPr>
        <w:t xml:space="preserve"> </w:t>
      </w:r>
      <w:r>
        <w:rPr>
          <w:color w:val="231F20"/>
          <w:sz w:val="32"/>
        </w:rPr>
        <w:t>themselves.</w:t>
      </w:r>
    </w:p>
    <w:p w:rsidR="008E41CD" w:rsidRDefault="008E41CD">
      <w:pPr>
        <w:rPr>
          <w:sz w:val="32"/>
        </w:rPr>
        <w:sectPr w:rsidR="008E41CD">
          <w:headerReference w:type="even" r:id="rId37"/>
          <w:footerReference w:type="even" r:id="rId38"/>
          <w:footerReference w:type="default" r:id="rId39"/>
          <w:pgSz w:w="11910" w:h="16840"/>
          <w:pgMar w:top="1580" w:right="440" w:bottom="560" w:left="440" w:header="0" w:footer="377" w:gutter="0"/>
          <w:pgNumType w:start="14"/>
          <w:cols w:space="720"/>
        </w:sectPr>
      </w:pPr>
    </w:p>
    <w:p w:rsidR="008E41CD" w:rsidRDefault="00722639">
      <w:pPr>
        <w:pStyle w:val="BodyText"/>
        <w:spacing w:line="60" w:lineRule="exact"/>
        <w:ind w:left="97"/>
        <w:rPr>
          <w:sz w:val="6"/>
        </w:rPr>
      </w:pPr>
      <w:r>
        <w:pict>
          <v:line id="_x0000_s1139" alt="" style="position:absolute;left:0;text-align:left;z-index:15753216;mso-wrap-edited:f;mso-width-percent:0;mso-height-percent:0;mso-position-horizontal-relative:page;mso-position-vertical-relative:page;mso-width-percent:0;mso-height-percent:0" from="0,112.35pt" to="0,809.05pt" strokecolor="#3e73a4" strokeweight="3pt">
            <v:stroke dashstyle="dot"/>
            <w10:wrap anchorx="page" anchory="page"/>
          </v:line>
        </w:pict>
      </w:r>
      <w:r>
        <w:pict>
          <v:line id="_x0000_s1138" alt="" style="position:absolute;left:0;text-align:left;z-index:15753728;mso-wrap-edited:f;mso-width-percent:0;mso-height-percent:0;mso-position-horizontal-relative:page;mso-position-vertical-relative:page;mso-width-percent:0;mso-height-percent:0" from="0,106.4pt" to="0,106.4pt" strokecolor="#3e73a4" strokeweight="3pt">
            <w10:wrap anchorx="page" anchory="page"/>
          </v:line>
        </w:pict>
      </w:r>
      <w:r>
        <w:rPr>
          <w:sz w:val="6"/>
        </w:rPr>
      </w:r>
      <w:r>
        <w:rPr>
          <w:sz w:val="6"/>
        </w:rPr>
        <w:pict>
          <v:group id="_x0000_s1136" alt="" style="width:538.25pt;height:3pt;mso-position-horizontal-relative:char;mso-position-vertical-relative:line" coordsize="10765,60">
            <v:line id="_x0000_s1137" alt="" style="position:absolute" from="0,30" to="10765,30" strokecolor="#3e73a4" strokeweight="3pt"/>
            <w10:anchorlock/>
          </v:group>
        </w:pict>
      </w:r>
    </w:p>
    <w:p w:rsidR="008E41CD" w:rsidRDefault="008E41CD">
      <w:pPr>
        <w:pStyle w:val="BodyText"/>
        <w:spacing w:before="2"/>
        <w:rPr>
          <w:sz w:val="28"/>
        </w:rPr>
      </w:pPr>
    </w:p>
    <w:p w:rsidR="008E41CD" w:rsidRDefault="00722639">
      <w:pPr>
        <w:pStyle w:val="Heading3"/>
      </w:pPr>
      <w:bookmarkStart w:id="1" w:name="_TOC_250003"/>
      <w:bookmarkEnd w:id="1"/>
      <w:r>
        <w:rPr>
          <w:color w:val="3E73A4"/>
        </w:rPr>
        <w:t>a. Definitions of abuse, neglect, harm and risk</w:t>
      </w:r>
    </w:p>
    <w:p w:rsidR="008E41CD" w:rsidRDefault="00722639">
      <w:pPr>
        <w:spacing w:before="125" w:line="218" w:lineRule="auto"/>
        <w:ind w:left="126" w:right="124"/>
        <w:jc w:val="both"/>
        <w:rPr>
          <w:rFonts w:ascii="Avenir-BookOblique" w:hAnsi="Avenir-BookOblique"/>
          <w:i/>
          <w:sz w:val="24"/>
        </w:rPr>
      </w:pPr>
      <w:r>
        <w:rPr>
          <w:color w:val="231F20"/>
          <w:sz w:val="24"/>
        </w:rPr>
        <w:t xml:space="preserve">The 2014 Act identifies </w:t>
      </w:r>
      <w:r>
        <w:rPr>
          <w:rFonts w:ascii="Avenir-BookOblique" w:hAnsi="Avenir-BookOblique"/>
          <w:i/>
          <w:color w:val="231F20"/>
          <w:sz w:val="24"/>
        </w:rPr>
        <w:t xml:space="preserve">“protection from abuse and neglect” </w:t>
      </w:r>
      <w:r>
        <w:rPr>
          <w:color w:val="231F20"/>
          <w:sz w:val="24"/>
        </w:rPr>
        <w:t>as an essential element of well-being (S.2).</w:t>
      </w:r>
      <w:r>
        <w:rPr>
          <w:color w:val="231F20"/>
          <w:spacing w:val="-21"/>
          <w:sz w:val="24"/>
        </w:rPr>
        <w:t xml:space="preserve"> </w:t>
      </w:r>
      <w:r>
        <w:rPr>
          <w:color w:val="231F20"/>
          <w:sz w:val="24"/>
        </w:rPr>
        <w:t>It</w:t>
      </w:r>
      <w:r>
        <w:rPr>
          <w:color w:val="231F20"/>
          <w:spacing w:val="-21"/>
          <w:sz w:val="24"/>
        </w:rPr>
        <w:t xml:space="preserve"> </w:t>
      </w:r>
      <w:r>
        <w:rPr>
          <w:color w:val="231F20"/>
          <w:sz w:val="24"/>
        </w:rPr>
        <w:t>defines</w:t>
      </w:r>
      <w:r>
        <w:rPr>
          <w:color w:val="231F20"/>
          <w:spacing w:val="-21"/>
          <w:sz w:val="24"/>
        </w:rPr>
        <w:t xml:space="preserve"> </w:t>
      </w:r>
      <w:r>
        <w:rPr>
          <w:color w:val="231F20"/>
          <w:sz w:val="24"/>
        </w:rPr>
        <w:t>abuse</w:t>
      </w:r>
      <w:r>
        <w:rPr>
          <w:color w:val="231F20"/>
          <w:spacing w:val="-21"/>
          <w:sz w:val="24"/>
        </w:rPr>
        <w:t xml:space="preserve"> </w:t>
      </w:r>
      <w:r>
        <w:rPr>
          <w:color w:val="231F20"/>
          <w:sz w:val="24"/>
        </w:rPr>
        <w:t>in</w:t>
      </w:r>
      <w:r>
        <w:rPr>
          <w:color w:val="231F20"/>
          <w:spacing w:val="-21"/>
          <w:sz w:val="24"/>
        </w:rPr>
        <w:t xml:space="preserve"> </w:t>
      </w:r>
      <w:r>
        <w:rPr>
          <w:color w:val="231F20"/>
          <w:sz w:val="24"/>
        </w:rPr>
        <w:t>S.197</w:t>
      </w:r>
      <w:r>
        <w:rPr>
          <w:color w:val="231F20"/>
          <w:spacing w:val="-21"/>
          <w:sz w:val="24"/>
        </w:rPr>
        <w:t xml:space="preserve"> </w:t>
      </w:r>
      <w:r>
        <w:rPr>
          <w:color w:val="231F20"/>
          <w:sz w:val="24"/>
        </w:rPr>
        <w:t>as</w:t>
      </w:r>
      <w:r>
        <w:rPr>
          <w:color w:val="231F20"/>
          <w:spacing w:val="-21"/>
          <w:sz w:val="24"/>
        </w:rPr>
        <w:t xml:space="preserve"> </w:t>
      </w:r>
      <w:r>
        <w:rPr>
          <w:color w:val="231F20"/>
          <w:sz w:val="24"/>
        </w:rPr>
        <w:t>“</w:t>
      </w:r>
      <w:r>
        <w:rPr>
          <w:rFonts w:ascii="Avenir-BookOblique" w:hAnsi="Avenir-BookOblique"/>
          <w:i/>
          <w:color w:val="231F20"/>
          <w:sz w:val="24"/>
        </w:rPr>
        <w:t>physical</w:t>
      </w:r>
      <w:r>
        <w:rPr>
          <w:rFonts w:ascii="Avenir-BookOblique" w:hAnsi="Avenir-BookOblique"/>
          <w:i/>
          <w:color w:val="231F20"/>
          <w:sz w:val="24"/>
        </w:rPr>
        <w:t>,</w:t>
      </w:r>
      <w:r>
        <w:rPr>
          <w:rFonts w:ascii="Avenir-BookOblique" w:hAnsi="Avenir-BookOblique"/>
          <w:i/>
          <w:color w:val="231F20"/>
          <w:spacing w:val="-21"/>
          <w:sz w:val="24"/>
        </w:rPr>
        <w:t xml:space="preserve"> </w:t>
      </w:r>
      <w:r>
        <w:rPr>
          <w:rFonts w:ascii="Avenir-BookOblique" w:hAnsi="Avenir-BookOblique"/>
          <w:i/>
          <w:color w:val="231F20"/>
          <w:sz w:val="24"/>
        </w:rPr>
        <w:t>sexual,</w:t>
      </w:r>
      <w:r>
        <w:rPr>
          <w:rFonts w:ascii="Avenir-BookOblique" w:hAnsi="Avenir-BookOblique"/>
          <w:i/>
          <w:color w:val="231F20"/>
          <w:spacing w:val="-21"/>
          <w:sz w:val="24"/>
        </w:rPr>
        <w:t xml:space="preserve"> </w:t>
      </w:r>
      <w:r>
        <w:rPr>
          <w:rFonts w:ascii="Avenir-BookOblique" w:hAnsi="Avenir-BookOblique"/>
          <w:i/>
          <w:color w:val="231F20"/>
          <w:sz w:val="24"/>
        </w:rPr>
        <w:t>psychological,</w:t>
      </w:r>
      <w:r>
        <w:rPr>
          <w:rFonts w:ascii="Avenir-BookOblique" w:hAnsi="Avenir-BookOblique"/>
          <w:i/>
          <w:color w:val="231F20"/>
          <w:spacing w:val="-21"/>
          <w:sz w:val="24"/>
        </w:rPr>
        <w:t xml:space="preserve"> </w:t>
      </w:r>
      <w:r>
        <w:rPr>
          <w:rFonts w:ascii="Avenir-BookOblique" w:hAnsi="Avenir-BookOblique"/>
          <w:i/>
          <w:color w:val="231F20"/>
          <w:sz w:val="24"/>
        </w:rPr>
        <w:t>emotional</w:t>
      </w:r>
      <w:r>
        <w:rPr>
          <w:rFonts w:ascii="Avenir-BookOblique" w:hAnsi="Avenir-BookOblique"/>
          <w:i/>
          <w:color w:val="231F20"/>
          <w:spacing w:val="-21"/>
          <w:sz w:val="24"/>
        </w:rPr>
        <w:t xml:space="preserve"> </w:t>
      </w:r>
      <w:r>
        <w:rPr>
          <w:rFonts w:ascii="Avenir-BookOblique" w:hAnsi="Avenir-BookOblique"/>
          <w:i/>
          <w:color w:val="231F20"/>
          <w:sz w:val="24"/>
        </w:rPr>
        <w:t>or</w:t>
      </w:r>
      <w:r>
        <w:rPr>
          <w:rFonts w:ascii="Avenir-BookOblique" w:hAnsi="Avenir-BookOblique"/>
          <w:i/>
          <w:color w:val="231F20"/>
          <w:spacing w:val="-21"/>
          <w:sz w:val="24"/>
        </w:rPr>
        <w:t xml:space="preserve"> </w:t>
      </w:r>
      <w:r>
        <w:rPr>
          <w:rFonts w:ascii="Avenir-BookOblique" w:hAnsi="Avenir-BookOblique"/>
          <w:i/>
          <w:color w:val="231F20"/>
          <w:sz w:val="24"/>
        </w:rPr>
        <w:t>financial…(and</w:t>
      </w:r>
      <w:r>
        <w:rPr>
          <w:rFonts w:ascii="Avenir-BookOblique" w:hAnsi="Avenir-BookOblique"/>
          <w:i/>
          <w:color w:val="231F20"/>
          <w:spacing w:val="-21"/>
          <w:sz w:val="24"/>
        </w:rPr>
        <w:t xml:space="preserve"> </w:t>
      </w:r>
      <w:r>
        <w:rPr>
          <w:rFonts w:ascii="Avenir-BookOblique" w:hAnsi="Avenir-BookOblique"/>
          <w:i/>
          <w:color w:val="231F20"/>
          <w:sz w:val="24"/>
        </w:rPr>
        <w:t>includes abuse</w:t>
      </w:r>
      <w:r>
        <w:rPr>
          <w:rFonts w:ascii="Avenir-BookOblique" w:hAnsi="Avenir-BookOblique"/>
          <w:i/>
          <w:color w:val="231F20"/>
          <w:spacing w:val="-6"/>
          <w:sz w:val="24"/>
        </w:rPr>
        <w:t xml:space="preserve"> </w:t>
      </w:r>
      <w:r>
        <w:rPr>
          <w:rFonts w:ascii="Avenir-BookOblique" w:hAnsi="Avenir-BookOblique"/>
          <w:i/>
          <w:color w:val="231F20"/>
          <w:sz w:val="24"/>
        </w:rPr>
        <w:t>taking</w:t>
      </w:r>
      <w:r>
        <w:rPr>
          <w:rFonts w:ascii="Avenir-BookOblique" w:hAnsi="Avenir-BookOblique"/>
          <w:i/>
          <w:color w:val="231F20"/>
          <w:spacing w:val="-6"/>
          <w:sz w:val="24"/>
        </w:rPr>
        <w:t xml:space="preserve"> </w:t>
      </w:r>
      <w:r>
        <w:rPr>
          <w:rFonts w:ascii="Avenir-BookOblique" w:hAnsi="Avenir-BookOblique"/>
          <w:i/>
          <w:color w:val="231F20"/>
          <w:sz w:val="24"/>
        </w:rPr>
        <w:t>place</w:t>
      </w:r>
      <w:r>
        <w:rPr>
          <w:rFonts w:ascii="Avenir-BookOblique" w:hAnsi="Avenir-BookOblique"/>
          <w:i/>
          <w:color w:val="231F20"/>
          <w:spacing w:val="-6"/>
          <w:sz w:val="24"/>
        </w:rPr>
        <w:t xml:space="preserve"> </w:t>
      </w:r>
      <w:r>
        <w:rPr>
          <w:rFonts w:ascii="Avenir-BookOblique" w:hAnsi="Avenir-BookOblique"/>
          <w:i/>
          <w:color w:val="231F20"/>
          <w:sz w:val="24"/>
        </w:rPr>
        <w:t>in</w:t>
      </w:r>
      <w:r>
        <w:rPr>
          <w:rFonts w:ascii="Avenir-BookOblique" w:hAnsi="Avenir-BookOblique"/>
          <w:i/>
          <w:color w:val="231F20"/>
          <w:spacing w:val="-6"/>
          <w:sz w:val="24"/>
        </w:rPr>
        <w:t xml:space="preserve"> </w:t>
      </w:r>
      <w:r>
        <w:rPr>
          <w:rFonts w:ascii="Avenir-BookOblique" w:hAnsi="Avenir-BookOblique"/>
          <w:i/>
          <w:color w:val="231F20"/>
          <w:sz w:val="24"/>
        </w:rPr>
        <w:t>any</w:t>
      </w:r>
      <w:r>
        <w:rPr>
          <w:rFonts w:ascii="Avenir-BookOblique" w:hAnsi="Avenir-BookOblique"/>
          <w:i/>
          <w:color w:val="231F20"/>
          <w:spacing w:val="-6"/>
          <w:sz w:val="24"/>
        </w:rPr>
        <w:t xml:space="preserve"> </w:t>
      </w:r>
      <w:r>
        <w:rPr>
          <w:rFonts w:ascii="Avenir-BookOblique" w:hAnsi="Avenir-BookOblique"/>
          <w:i/>
          <w:color w:val="231F20"/>
          <w:sz w:val="24"/>
        </w:rPr>
        <w:t>setting,</w:t>
      </w:r>
      <w:r>
        <w:rPr>
          <w:rFonts w:ascii="Avenir-BookOblique" w:hAnsi="Avenir-BookOblique"/>
          <w:i/>
          <w:color w:val="231F20"/>
          <w:spacing w:val="-6"/>
          <w:sz w:val="24"/>
        </w:rPr>
        <w:t xml:space="preserve"> </w:t>
      </w:r>
      <w:r>
        <w:rPr>
          <w:rFonts w:ascii="Avenir-BookOblique" w:hAnsi="Avenir-BookOblique"/>
          <w:i/>
          <w:color w:val="231F20"/>
          <w:sz w:val="24"/>
        </w:rPr>
        <w:t>whether</w:t>
      </w:r>
      <w:r>
        <w:rPr>
          <w:rFonts w:ascii="Avenir-BookOblique" w:hAnsi="Avenir-BookOblique"/>
          <w:i/>
          <w:color w:val="231F20"/>
          <w:spacing w:val="-6"/>
          <w:sz w:val="24"/>
        </w:rPr>
        <w:t xml:space="preserve"> </w:t>
      </w:r>
      <w:r>
        <w:rPr>
          <w:rFonts w:ascii="Avenir-BookOblique" w:hAnsi="Avenir-BookOblique"/>
          <w:i/>
          <w:color w:val="231F20"/>
          <w:sz w:val="24"/>
        </w:rPr>
        <w:t>in</w:t>
      </w:r>
      <w:r>
        <w:rPr>
          <w:rFonts w:ascii="Avenir-BookOblique" w:hAnsi="Avenir-BookOblique"/>
          <w:i/>
          <w:color w:val="231F20"/>
          <w:spacing w:val="-6"/>
          <w:sz w:val="24"/>
        </w:rPr>
        <w:t xml:space="preserve"> </w:t>
      </w:r>
      <w:r>
        <w:rPr>
          <w:rFonts w:ascii="Avenir-BookOblique" w:hAnsi="Avenir-BookOblique"/>
          <w:i/>
          <w:color w:val="231F20"/>
          <w:sz w:val="24"/>
        </w:rPr>
        <w:t>a</w:t>
      </w:r>
      <w:r>
        <w:rPr>
          <w:rFonts w:ascii="Avenir-BookOblique" w:hAnsi="Avenir-BookOblique"/>
          <w:i/>
          <w:color w:val="231F20"/>
          <w:spacing w:val="-6"/>
          <w:sz w:val="24"/>
        </w:rPr>
        <w:t xml:space="preserve"> </w:t>
      </w:r>
      <w:r>
        <w:rPr>
          <w:rFonts w:ascii="Avenir-BookOblique" w:hAnsi="Avenir-BookOblique"/>
          <w:i/>
          <w:color w:val="231F20"/>
          <w:sz w:val="24"/>
        </w:rPr>
        <w:t>private</w:t>
      </w:r>
      <w:r>
        <w:rPr>
          <w:rFonts w:ascii="Avenir-BookOblique" w:hAnsi="Avenir-BookOblique"/>
          <w:i/>
          <w:color w:val="231F20"/>
          <w:spacing w:val="-6"/>
          <w:sz w:val="24"/>
        </w:rPr>
        <w:t xml:space="preserve"> </w:t>
      </w:r>
      <w:r>
        <w:rPr>
          <w:rFonts w:ascii="Avenir-BookOblique" w:hAnsi="Avenir-BookOblique"/>
          <w:i/>
          <w:color w:val="231F20"/>
          <w:sz w:val="24"/>
        </w:rPr>
        <w:t>dwelling,</w:t>
      </w:r>
      <w:r>
        <w:rPr>
          <w:rFonts w:ascii="Avenir-BookOblique" w:hAnsi="Avenir-BookOblique"/>
          <w:i/>
          <w:color w:val="231F20"/>
          <w:spacing w:val="-6"/>
          <w:sz w:val="24"/>
        </w:rPr>
        <w:t xml:space="preserve"> </w:t>
      </w:r>
      <w:r>
        <w:rPr>
          <w:rFonts w:ascii="Avenir-BookOblique" w:hAnsi="Avenir-BookOblique"/>
          <w:i/>
          <w:color w:val="231F20"/>
          <w:sz w:val="24"/>
        </w:rPr>
        <w:t>an</w:t>
      </w:r>
      <w:r>
        <w:rPr>
          <w:rFonts w:ascii="Avenir-BookOblique" w:hAnsi="Avenir-BookOblique"/>
          <w:i/>
          <w:color w:val="231F20"/>
          <w:spacing w:val="-6"/>
          <w:sz w:val="24"/>
        </w:rPr>
        <w:t xml:space="preserve"> </w:t>
      </w:r>
      <w:r>
        <w:rPr>
          <w:rFonts w:ascii="Avenir-BookOblique" w:hAnsi="Avenir-BookOblique"/>
          <w:i/>
          <w:color w:val="231F20"/>
          <w:sz w:val="24"/>
        </w:rPr>
        <w:t>institution</w:t>
      </w:r>
      <w:r>
        <w:rPr>
          <w:rFonts w:ascii="Avenir-BookOblique" w:hAnsi="Avenir-BookOblique"/>
          <w:i/>
          <w:color w:val="231F20"/>
          <w:spacing w:val="-6"/>
          <w:sz w:val="24"/>
        </w:rPr>
        <w:t xml:space="preserve"> </w:t>
      </w:r>
      <w:r>
        <w:rPr>
          <w:rFonts w:ascii="Avenir-BookOblique" w:hAnsi="Avenir-BookOblique"/>
          <w:i/>
          <w:color w:val="231F20"/>
          <w:sz w:val="24"/>
        </w:rPr>
        <w:t>or</w:t>
      </w:r>
      <w:r>
        <w:rPr>
          <w:rFonts w:ascii="Avenir-BookOblique" w:hAnsi="Avenir-BookOblique"/>
          <w:i/>
          <w:color w:val="231F20"/>
          <w:spacing w:val="-6"/>
          <w:sz w:val="24"/>
        </w:rPr>
        <w:t xml:space="preserve"> </w:t>
      </w:r>
      <w:r>
        <w:rPr>
          <w:rFonts w:ascii="Avenir-BookOblique" w:hAnsi="Avenir-BookOblique"/>
          <w:i/>
          <w:color w:val="231F20"/>
          <w:sz w:val="24"/>
        </w:rPr>
        <w:t>any</w:t>
      </w:r>
      <w:r>
        <w:rPr>
          <w:rFonts w:ascii="Avenir-BookOblique" w:hAnsi="Avenir-BookOblique"/>
          <w:i/>
          <w:color w:val="231F20"/>
          <w:spacing w:val="-6"/>
          <w:sz w:val="24"/>
        </w:rPr>
        <w:t xml:space="preserve"> </w:t>
      </w:r>
      <w:r>
        <w:rPr>
          <w:rFonts w:ascii="Avenir-BookOblique" w:hAnsi="Avenir-BookOblique"/>
          <w:i/>
          <w:color w:val="231F20"/>
          <w:sz w:val="24"/>
        </w:rPr>
        <w:t>other</w:t>
      </w:r>
      <w:r>
        <w:rPr>
          <w:rFonts w:ascii="Avenir-BookOblique" w:hAnsi="Avenir-BookOblique"/>
          <w:i/>
          <w:color w:val="231F20"/>
          <w:spacing w:val="-6"/>
          <w:sz w:val="24"/>
        </w:rPr>
        <w:t xml:space="preserve"> </w:t>
      </w:r>
      <w:r>
        <w:rPr>
          <w:rFonts w:ascii="Avenir-BookOblique" w:hAnsi="Avenir-BookOblique"/>
          <w:i/>
          <w:color w:val="231F20"/>
          <w:sz w:val="24"/>
        </w:rPr>
        <w:t>place),</w:t>
      </w:r>
      <w:r>
        <w:rPr>
          <w:rFonts w:ascii="Avenir-BookOblique" w:hAnsi="Avenir-BookOblique"/>
          <w:i/>
          <w:color w:val="231F20"/>
          <w:spacing w:val="-6"/>
          <w:sz w:val="24"/>
        </w:rPr>
        <w:t xml:space="preserve"> </w:t>
      </w:r>
      <w:r>
        <w:rPr>
          <w:rFonts w:ascii="Avenir-BookOblique" w:hAnsi="Avenir-BookOblique"/>
          <w:i/>
          <w:color w:val="231F20"/>
          <w:sz w:val="24"/>
        </w:rPr>
        <w:t>and ‘financial abuse’ includes –</w:t>
      </w:r>
    </w:p>
    <w:p w:rsidR="008E41CD" w:rsidRDefault="00722639">
      <w:pPr>
        <w:pStyle w:val="ListParagraph"/>
        <w:numPr>
          <w:ilvl w:val="0"/>
          <w:numId w:val="4"/>
        </w:numPr>
        <w:tabs>
          <w:tab w:val="left" w:pos="407"/>
        </w:tabs>
        <w:spacing w:before="151"/>
        <w:ind w:hanging="281"/>
        <w:rPr>
          <w:sz w:val="24"/>
        </w:rPr>
      </w:pPr>
      <w:r>
        <w:rPr>
          <w:color w:val="231F20"/>
          <w:sz w:val="24"/>
        </w:rPr>
        <w:t>Having money or other property</w:t>
      </w:r>
      <w:r>
        <w:rPr>
          <w:color w:val="231F20"/>
          <w:spacing w:val="-1"/>
          <w:sz w:val="24"/>
        </w:rPr>
        <w:t xml:space="preserve"> </w:t>
      </w:r>
      <w:r>
        <w:rPr>
          <w:color w:val="231F20"/>
          <w:sz w:val="24"/>
        </w:rPr>
        <w:t>stolen;</w:t>
      </w:r>
    </w:p>
    <w:p w:rsidR="008E41CD" w:rsidRDefault="00722639">
      <w:pPr>
        <w:pStyle w:val="ListParagraph"/>
        <w:numPr>
          <w:ilvl w:val="0"/>
          <w:numId w:val="4"/>
        </w:numPr>
        <w:tabs>
          <w:tab w:val="left" w:pos="407"/>
        </w:tabs>
        <w:spacing w:before="85"/>
        <w:ind w:hanging="281"/>
        <w:rPr>
          <w:sz w:val="24"/>
        </w:rPr>
      </w:pPr>
      <w:r>
        <w:rPr>
          <w:color w:val="231F20"/>
          <w:sz w:val="24"/>
        </w:rPr>
        <w:t>Being defrauded;</w:t>
      </w:r>
    </w:p>
    <w:p w:rsidR="008E41CD" w:rsidRDefault="00722639">
      <w:pPr>
        <w:pStyle w:val="ListParagraph"/>
        <w:numPr>
          <w:ilvl w:val="0"/>
          <w:numId w:val="4"/>
        </w:numPr>
        <w:tabs>
          <w:tab w:val="left" w:pos="407"/>
        </w:tabs>
        <w:spacing w:before="86"/>
        <w:ind w:hanging="281"/>
        <w:rPr>
          <w:sz w:val="24"/>
        </w:rPr>
      </w:pPr>
      <w:r>
        <w:rPr>
          <w:color w:val="231F20"/>
          <w:sz w:val="24"/>
        </w:rPr>
        <w:t>Being put under pressure in relation to money or other</w:t>
      </w:r>
      <w:r>
        <w:rPr>
          <w:color w:val="231F20"/>
          <w:spacing w:val="-4"/>
          <w:sz w:val="24"/>
        </w:rPr>
        <w:t xml:space="preserve"> </w:t>
      </w:r>
      <w:r>
        <w:rPr>
          <w:color w:val="231F20"/>
          <w:sz w:val="24"/>
        </w:rPr>
        <w:t>property;</w:t>
      </w:r>
    </w:p>
    <w:p w:rsidR="008E41CD" w:rsidRDefault="00722639">
      <w:pPr>
        <w:pStyle w:val="ListParagraph"/>
        <w:numPr>
          <w:ilvl w:val="0"/>
          <w:numId w:val="4"/>
        </w:numPr>
        <w:tabs>
          <w:tab w:val="left" w:pos="407"/>
        </w:tabs>
        <w:spacing w:before="85"/>
        <w:ind w:hanging="281"/>
        <w:rPr>
          <w:sz w:val="24"/>
        </w:rPr>
      </w:pPr>
      <w:r>
        <w:rPr>
          <w:color w:val="231F20"/>
          <w:sz w:val="24"/>
        </w:rPr>
        <w:t>Having money or other property</w:t>
      </w:r>
      <w:r>
        <w:rPr>
          <w:color w:val="231F20"/>
          <w:spacing w:val="-1"/>
          <w:sz w:val="24"/>
        </w:rPr>
        <w:t xml:space="preserve"> </w:t>
      </w:r>
      <w:r>
        <w:rPr>
          <w:color w:val="231F20"/>
          <w:sz w:val="24"/>
        </w:rPr>
        <w:t>misused.”</w:t>
      </w:r>
    </w:p>
    <w:p w:rsidR="008E41CD" w:rsidRDefault="00722639">
      <w:pPr>
        <w:pStyle w:val="BodyText"/>
        <w:spacing w:before="85"/>
        <w:ind w:left="126"/>
      </w:pPr>
      <w:r>
        <w:rPr>
          <w:color w:val="231F20"/>
        </w:rPr>
        <w:t>Examples of each type of abuse and neglect are set out in the statutory guidance (para. 26).</w:t>
      </w:r>
    </w:p>
    <w:p w:rsidR="008E41CD" w:rsidRDefault="00722639">
      <w:pPr>
        <w:spacing w:before="166" w:line="216" w:lineRule="auto"/>
        <w:ind w:left="126" w:right="124"/>
        <w:jc w:val="both"/>
        <w:rPr>
          <w:rFonts w:ascii="Avenir-BookOblique" w:hAnsi="Avenir-BookOblique"/>
          <w:i/>
          <w:sz w:val="24"/>
        </w:rPr>
      </w:pPr>
      <w:r>
        <w:rPr>
          <w:color w:val="231F20"/>
          <w:sz w:val="24"/>
        </w:rPr>
        <w:t>S</w:t>
      </w:r>
      <w:r>
        <w:rPr>
          <w:color w:val="231F20"/>
          <w:sz w:val="24"/>
        </w:rPr>
        <w:t>.197</w:t>
      </w:r>
      <w:r>
        <w:rPr>
          <w:color w:val="231F20"/>
          <w:spacing w:val="-17"/>
          <w:sz w:val="24"/>
        </w:rPr>
        <w:t xml:space="preserve"> </w:t>
      </w:r>
      <w:r>
        <w:rPr>
          <w:color w:val="231F20"/>
          <w:sz w:val="24"/>
        </w:rPr>
        <w:t>defines</w:t>
      </w:r>
      <w:r>
        <w:rPr>
          <w:color w:val="231F20"/>
          <w:spacing w:val="-17"/>
          <w:sz w:val="24"/>
        </w:rPr>
        <w:t xml:space="preserve"> </w:t>
      </w:r>
      <w:r>
        <w:rPr>
          <w:rFonts w:ascii="Avenir" w:hAnsi="Avenir"/>
          <w:b/>
          <w:color w:val="231F20"/>
          <w:sz w:val="24"/>
        </w:rPr>
        <w:t>neglect</w:t>
      </w:r>
      <w:r>
        <w:rPr>
          <w:rFonts w:ascii="Avenir" w:hAnsi="Avenir"/>
          <w:b/>
          <w:color w:val="231F20"/>
          <w:spacing w:val="-18"/>
          <w:sz w:val="24"/>
        </w:rPr>
        <w:t xml:space="preserve"> </w:t>
      </w:r>
      <w:r>
        <w:rPr>
          <w:color w:val="231F20"/>
          <w:sz w:val="24"/>
        </w:rPr>
        <w:t>as</w:t>
      </w:r>
      <w:r>
        <w:rPr>
          <w:color w:val="231F20"/>
          <w:spacing w:val="-17"/>
          <w:sz w:val="24"/>
        </w:rPr>
        <w:t xml:space="preserve"> </w:t>
      </w:r>
      <w:r>
        <w:rPr>
          <w:rFonts w:ascii="Avenir-BookOblique" w:hAnsi="Avenir-BookOblique"/>
          <w:i/>
          <w:color w:val="231F20"/>
          <w:sz w:val="24"/>
        </w:rPr>
        <w:t>“a</w:t>
      </w:r>
      <w:r>
        <w:rPr>
          <w:rFonts w:ascii="Avenir-BookOblique" w:hAnsi="Avenir-BookOblique"/>
          <w:i/>
          <w:color w:val="231F20"/>
          <w:spacing w:val="-17"/>
          <w:sz w:val="24"/>
        </w:rPr>
        <w:t xml:space="preserve"> </w:t>
      </w:r>
      <w:r>
        <w:rPr>
          <w:rFonts w:ascii="Avenir-BookOblique" w:hAnsi="Avenir-BookOblique"/>
          <w:i/>
          <w:color w:val="231F20"/>
          <w:sz w:val="24"/>
        </w:rPr>
        <w:t>failure</w:t>
      </w:r>
      <w:r>
        <w:rPr>
          <w:rFonts w:ascii="Avenir-BookOblique" w:hAnsi="Avenir-BookOblique"/>
          <w:i/>
          <w:color w:val="231F20"/>
          <w:spacing w:val="-17"/>
          <w:sz w:val="24"/>
        </w:rPr>
        <w:t xml:space="preserve"> </w:t>
      </w:r>
      <w:r>
        <w:rPr>
          <w:rFonts w:ascii="Avenir-BookOblique" w:hAnsi="Avenir-BookOblique"/>
          <w:i/>
          <w:color w:val="231F20"/>
          <w:sz w:val="24"/>
        </w:rPr>
        <w:t>to</w:t>
      </w:r>
      <w:r>
        <w:rPr>
          <w:rFonts w:ascii="Avenir-BookOblique" w:hAnsi="Avenir-BookOblique"/>
          <w:i/>
          <w:color w:val="231F20"/>
          <w:spacing w:val="-17"/>
          <w:sz w:val="24"/>
        </w:rPr>
        <w:t xml:space="preserve"> </w:t>
      </w:r>
      <w:r>
        <w:rPr>
          <w:rFonts w:ascii="Avenir-BookOblique" w:hAnsi="Avenir-BookOblique"/>
          <w:i/>
          <w:color w:val="231F20"/>
          <w:sz w:val="24"/>
        </w:rPr>
        <w:t>meet</w:t>
      </w:r>
      <w:r>
        <w:rPr>
          <w:rFonts w:ascii="Avenir-BookOblique" w:hAnsi="Avenir-BookOblique"/>
          <w:i/>
          <w:color w:val="231F20"/>
          <w:spacing w:val="-17"/>
          <w:sz w:val="24"/>
        </w:rPr>
        <w:t xml:space="preserve"> </w:t>
      </w:r>
      <w:r>
        <w:rPr>
          <w:rFonts w:ascii="Avenir-BookOblique" w:hAnsi="Avenir-BookOblique"/>
          <w:i/>
          <w:color w:val="231F20"/>
          <w:sz w:val="24"/>
        </w:rPr>
        <w:t>a</w:t>
      </w:r>
      <w:r>
        <w:rPr>
          <w:rFonts w:ascii="Avenir-BookOblique" w:hAnsi="Avenir-BookOblique"/>
          <w:i/>
          <w:color w:val="231F20"/>
          <w:spacing w:val="-17"/>
          <w:sz w:val="24"/>
        </w:rPr>
        <w:t xml:space="preserve"> </w:t>
      </w:r>
      <w:r>
        <w:rPr>
          <w:rFonts w:ascii="Avenir-BookOblique" w:hAnsi="Avenir-BookOblique"/>
          <w:i/>
          <w:color w:val="231F20"/>
          <w:spacing w:val="-4"/>
          <w:sz w:val="24"/>
        </w:rPr>
        <w:t>person’s</w:t>
      </w:r>
      <w:r>
        <w:rPr>
          <w:rFonts w:ascii="Avenir-BookOblique" w:hAnsi="Avenir-BookOblique"/>
          <w:i/>
          <w:color w:val="231F20"/>
          <w:spacing w:val="-17"/>
          <w:sz w:val="24"/>
        </w:rPr>
        <w:t xml:space="preserve"> </w:t>
      </w:r>
      <w:r>
        <w:rPr>
          <w:rFonts w:ascii="Avenir-BookOblique" w:hAnsi="Avenir-BookOblique"/>
          <w:i/>
          <w:color w:val="231F20"/>
          <w:sz w:val="24"/>
        </w:rPr>
        <w:t>basic</w:t>
      </w:r>
      <w:r>
        <w:rPr>
          <w:rFonts w:ascii="Avenir-BookOblique" w:hAnsi="Avenir-BookOblique"/>
          <w:i/>
          <w:color w:val="231F20"/>
          <w:spacing w:val="-17"/>
          <w:sz w:val="24"/>
        </w:rPr>
        <w:t xml:space="preserve"> </w:t>
      </w:r>
      <w:r>
        <w:rPr>
          <w:rFonts w:ascii="Avenir-BookOblique" w:hAnsi="Avenir-BookOblique"/>
          <w:i/>
          <w:color w:val="231F20"/>
          <w:sz w:val="24"/>
        </w:rPr>
        <w:t>physical,</w:t>
      </w:r>
      <w:r>
        <w:rPr>
          <w:rFonts w:ascii="Avenir-BookOblique" w:hAnsi="Avenir-BookOblique"/>
          <w:i/>
          <w:color w:val="231F20"/>
          <w:spacing w:val="-17"/>
          <w:sz w:val="24"/>
        </w:rPr>
        <w:t xml:space="preserve"> </w:t>
      </w:r>
      <w:r>
        <w:rPr>
          <w:rFonts w:ascii="Avenir-BookOblique" w:hAnsi="Avenir-BookOblique"/>
          <w:i/>
          <w:color w:val="231F20"/>
          <w:sz w:val="24"/>
        </w:rPr>
        <w:t>emotional,</w:t>
      </w:r>
      <w:r>
        <w:rPr>
          <w:rFonts w:ascii="Avenir-BookOblique" w:hAnsi="Avenir-BookOblique"/>
          <w:i/>
          <w:color w:val="231F20"/>
          <w:spacing w:val="-17"/>
          <w:sz w:val="24"/>
        </w:rPr>
        <w:t xml:space="preserve"> </w:t>
      </w:r>
      <w:r>
        <w:rPr>
          <w:rFonts w:ascii="Avenir-BookOblique" w:hAnsi="Avenir-BookOblique"/>
          <w:i/>
          <w:color w:val="231F20"/>
          <w:sz w:val="24"/>
        </w:rPr>
        <w:t>social</w:t>
      </w:r>
      <w:r>
        <w:rPr>
          <w:rFonts w:ascii="Avenir-BookOblique" w:hAnsi="Avenir-BookOblique"/>
          <w:i/>
          <w:color w:val="231F20"/>
          <w:spacing w:val="-17"/>
          <w:sz w:val="24"/>
        </w:rPr>
        <w:t xml:space="preserve"> </w:t>
      </w:r>
      <w:r>
        <w:rPr>
          <w:rFonts w:ascii="Avenir-BookOblique" w:hAnsi="Avenir-BookOblique"/>
          <w:i/>
          <w:color w:val="231F20"/>
          <w:sz w:val="24"/>
        </w:rPr>
        <w:t>or</w:t>
      </w:r>
      <w:r>
        <w:rPr>
          <w:rFonts w:ascii="Avenir-BookOblique" w:hAnsi="Avenir-BookOblique"/>
          <w:i/>
          <w:color w:val="231F20"/>
          <w:spacing w:val="-17"/>
          <w:sz w:val="24"/>
        </w:rPr>
        <w:t xml:space="preserve"> </w:t>
      </w:r>
      <w:r>
        <w:rPr>
          <w:rFonts w:ascii="Avenir-BookOblique" w:hAnsi="Avenir-BookOblique"/>
          <w:i/>
          <w:color w:val="231F20"/>
          <w:sz w:val="24"/>
        </w:rPr>
        <w:t>psychological needs,</w:t>
      </w:r>
      <w:r>
        <w:rPr>
          <w:rFonts w:ascii="Avenir-BookOblique" w:hAnsi="Avenir-BookOblique"/>
          <w:i/>
          <w:color w:val="231F20"/>
          <w:spacing w:val="-12"/>
          <w:sz w:val="24"/>
        </w:rPr>
        <w:t xml:space="preserve"> </w:t>
      </w:r>
      <w:r>
        <w:rPr>
          <w:rFonts w:ascii="Avenir-BookOblique" w:hAnsi="Avenir-BookOblique"/>
          <w:i/>
          <w:color w:val="231F20"/>
          <w:sz w:val="24"/>
        </w:rPr>
        <w:t>which</w:t>
      </w:r>
      <w:r>
        <w:rPr>
          <w:rFonts w:ascii="Avenir-BookOblique" w:hAnsi="Avenir-BookOblique"/>
          <w:i/>
          <w:color w:val="231F20"/>
          <w:spacing w:val="-12"/>
          <w:sz w:val="24"/>
        </w:rPr>
        <w:t xml:space="preserve"> </w:t>
      </w:r>
      <w:r>
        <w:rPr>
          <w:rFonts w:ascii="Avenir-BookOblique" w:hAnsi="Avenir-BookOblique"/>
          <w:i/>
          <w:color w:val="231F20"/>
          <w:sz w:val="24"/>
        </w:rPr>
        <w:t>is</w:t>
      </w:r>
      <w:r>
        <w:rPr>
          <w:rFonts w:ascii="Avenir-BookOblique" w:hAnsi="Avenir-BookOblique"/>
          <w:i/>
          <w:color w:val="231F20"/>
          <w:spacing w:val="-11"/>
          <w:sz w:val="24"/>
        </w:rPr>
        <w:t xml:space="preserve"> </w:t>
      </w:r>
      <w:r>
        <w:rPr>
          <w:rFonts w:ascii="Avenir-BookOblique" w:hAnsi="Avenir-BookOblique"/>
          <w:i/>
          <w:color w:val="231F20"/>
          <w:sz w:val="24"/>
        </w:rPr>
        <w:t>likely</w:t>
      </w:r>
      <w:r>
        <w:rPr>
          <w:rFonts w:ascii="Avenir-BookOblique" w:hAnsi="Avenir-BookOblique"/>
          <w:i/>
          <w:color w:val="231F20"/>
          <w:spacing w:val="-12"/>
          <w:sz w:val="24"/>
        </w:rPr>
        <w:t xml:space="preserve"> </w:t>
      </w:r>
      <w:r>
        <w:rPr>
          <w:rFonts w:ascii="Avenir-BookOblique" w:hAnsi="Avenir-BookOblique"/>
          <w:i/>
          <w:color w:val="231F20"/>
          <w:sz w:val="24"/>
        </w:rPr>
        <w:t>to</w:t>
      </w:r>
      <w:r>
        <w:rPr>
          <w:rFonts w:ascii="Avenir-BookOblique" w:hAnsi="Avenir-BookOblique"/>
          <w:i/>
          <w:color w:val="231F20"/>
          <w:spacing w:val="-11"/>
          <w:sz w:val="24"/>
        </w:rPr>
        <w:t xml:space="preserve"> </w:t>
      </w:r>
      <w:r>
        <w:rPr>
          <w:rFonts w:ascii="Avenir-BookOblique" w:hAnsi="Avenir-BookOblique"/>
          <w:i/>
          <w:color w:val="231F20"/>
          <w:sz w:val="24"/>
        </w:rPr>
        <w:t>result</w:t>
      </w:r>
      <w:r>
        <w:rPr>
          <w:rFonts w:ascii="Avenir-BookOblique" w:hAnsi="Avenir-BookOblique"/>
          <w:i/>
          <w:color w:val="231F20"/>
          <w:spacing w:val="-12"/>
          <w:sz w:val="24"/>
        </w:rPr>
        <w:t xml:space="preserve"> </w:t>
      </w:r>
      <w:r>
        <w:rPr>
          <w:rFonts w:ascii="Avenir-BookOblique" w:hAnsi="Avenir-BookOblique"/>
          <w:i/>
          <w:color w:val="231F20"/>
          <w:sz w:val="24"/>
        </w:rPr>
        <w:t>in</w:t>
      </w:r>
      <w:r>
        <w:rPr>
          <w:rFonts w:ascii="Avenir-BookOblique" w:hAnsi="Avenir-BookOblique"/>
          <w:i/>
          <w:color w:val="231F20"/>
          <w:spacing w:val="-11"/>
          <w:sz w:val="24"/>
        </w:rPr>
        <w:t xml:space="preserve"> </w:t>
      </w:r>
      <w:r>
        <w:rPr>
          <w:rFonts w:ascii="Avenir-BookOblique" w:hAnsi="Avenir-BookOblique"/>
          <w:i/>
          <w:color w:val="231F20"/>
          <w:sz w:val="24"/>
        </w:rPr>
        <w:t>an</w:t>
      </w:r>
      <w:r>
        <w:rPr>
          <w:rFonts w:ascii="Avenir-BookOblique" w:hAnsi="Avenir-BookOblique"/>
          <w:i/>
          <w:color w:val="231F20"/>
          <w:spacing w:val="-12"/>
          <w:sz w:val="24"/>
        </w:rPr>
        <w:t xml:space="preserve"> </w:t>
      </w:r>
      <w:r>
        <w:rPr>
          <w:rFonts w:ascii="Avenir-BookOblique" w:hAnsi="Avenir-BookOblique"/>
          <w:i/>
          <w:color w:val="231F20"/>
          <w:sz w:val="24"/>
        </w:rPr>
        <w:t>impairment</w:t>
      </w:r>
      <w:r>
        <w:rPr>
          <w:rFonts w:ascii="Avenir-BookOblique" w:hAnsi="Avenir-BookOblique"/>
          <w:i/>
          <w:color w:val="231F20"/>
          <w:spacing w:val="-11"/>
          <w:sz w:val="24"/>
        </w:rPr>
        <w:t xml:space="preserve"> </w:t>
      </w:r>
      <w:r>
        <w:rPr>
          <w:rFonts w:ascii="Avenir-BookOblique" w:hAnsi="Avenir-BookOblique"/>
          <w:i/>
          <w:color w:val="231F20"/>
          <w:sz w:val="24"/>
        </w:rPr>
        <w:t>of</w:t>
      </w:r>
      <w:r>
        <w:rPr>
          <w:rFonts w:ascii="Avenir-BookOblique" w:hAnsi="Avenir-BookOblique"/>
          <w:i/>
          <w:color w:val="231F20"/>
          <w:spacing w:val="-12"/>
          <w:sz w:val="24"/>
        </w:rPr>
        <w:t xml:space="preserve"> </w:t>
      </w:r>
      <w:r>
        <w:rPr>
          <w:rFonts w:ascii="Avenir-BookOblique" w:hAnsi="Avenir-BookOblique"/>
          <w:i/>
          <w:color w:val="231F20"/>
          <w:sz w:val="24"/>
        </w:rPr>
        <w:t>the</w:t>
      </w:r>
      <w:r>
        <w:rPr>
          <w:rFonts w:ascii="Avenir-BookOblique" w:hAnsi="Avenir-BookOblique"/>
          <w:i/>
          <w:color w:val="231F20"/>
          <w:spacing w:val="-11"/>
          <w:sz w:val="24"/>
        </w:rPr>
        <w:t xml:space="preserve"> </w:t>
      </w:r>
      <w:r>
        <w:rPr>
          <w:rFonts w:ascii="Avenir-BookOblique" w:hAnsi="Avenir-BookOblique"/>
          <w:i/>
          <w:color w:val="231F20"/>
          <w:spacing w:val="-4"/>
          <w:sz w:val="24"/>
        </w:rPr>
        <w:t>person’s</w:t>
      </w:r>
      <w:r>
        <w:rPr>
          <w:rFonts w:ascii="Avenir-BookOblique" w:hAnsi="Avenir-BookOblique"/>
          <w:i/>
          <w:color w:val="231F20"/>
          <w:spacing w:val="-12"/>
          <w:sz w:val="24"/>
        </w:rPr>
        <w:t xml:space="preserve"> </w:t>
      </w:r>
      <w:r>
        <w:rPr>
          <w:rFonts w:ascii="Avenir-BookOblique" w:hAnsi="Avenir-BookOblique"/>
          <w:i/>
          <w:color w:val="231F20"/>
          <w:sz w:val="24"/>
        </w:rPr>
        <w:t>well-being</w:t>
      </w:r>
      <w:r>
        <w:rPr>
          <w:rFonts w:ascii="Avenir-BookOblique" w:hAnsi="Avenir-BookOblique"/>
          <w:i/>
          <w:color w:val="231F20"/>
          <w:spacing w:val="-11"/>
          <w:sz w:val="24"/>
        </w:rPr>
        <w:t xml:space="preserve"> </w:t>
      </w:r>
      <w:r>
        <w:rPr>
          <w:rFonts w:ascii="Avenir-BookOblique" w:hAnsi="Avenir-BookOblique"/>
          <w:i/>
          <w:color w:val="231F20"/>
          <w:sz w:val="24"/>
        </w:rPr>
        <w:t>(for</w:t>
      </w:r>
      <w:r>
        <w:rPr>
          <w:rFonts w:ascii="Avenir-BookOblique" w:hAnsi="Avenir-BookOblique"/>
          <w:i/>
          <w:color w:val="231F20"/>
          <w:spacing w:val="-12"/>
          <w:sz w:val="24"/>
        </w:rPr>
        <w:t xml:space="preserve"> </w:t>
      </w:r>
      <w:r>
        <w:rPr>
          <w:rFonts w:ascii="Avenir-BookOblique" w:hAnsi="Avenir-BookOblique"/>
          <w:i/>
          <w:color w:val="231F20"/>
          <w:sz w:val="24"/>
        </w:rPr>
        <w:t>example,</w:t>
      </w:r>
      <w:r>
        <w:rPr>
          <w:rFonts w:ascii="Avenir-BookOblique" w:hAnsi="Avenir-BookOblique"/>
          <w:i/>
          <w:color w:val="231F20"/>
          <w:spacing w:val="-11"/>
          <w:sz w:val="24"/>
        </w:rPr>
        <w:t xml:space="preserve"> </w:t>
      </w:r>
      <w:r>
        <w:rPr>
          <w:rFonts w:ascii="Avenir-BookOblique" w:hAnsi="Avenir-BookOblique"/>
          <w:i/>
          <w:color w:val="231F20"/>
          <w:sz w:val="24"/>
        </w:rPr>
        <w:t>an</w:t>
      </w:r>
      <w:r>
        <w:rPr>
          <w:rFonts w:ascii="Avenir-BookOblique" w:hAnsi="Avenir-BookOblique"/>
          <w:i/>
          <w:color w:val="231F20"/>
          <w:spacing w:val="-12"/>
          <w:sz w:val="24"/>
        </w:rPr>
        <w:t xml:space="preserve"> </w:t>
      </w:r>
      <w:r>
        <w:rPr>
          <w:rFonts w:ascii="Avenir-BookOblique" w:hAnsi="Avenir-BookOblique"/>
          <w:i/>
          <w:color w:val="231F20"/>
          <w:sz w:val="24"/>
        </w:rPr>
        <w:t xml:space="preserve">impairment of the </w:t>
      </w:r>
      <w:r>
        <w:rPr>
          <w:rFonts w:ascii="Avenir-BookOblique" w:hAnsi="Avenir-BookOblique"/>
          <w:i/>
          <w:color w:val="231F20"/>
          <w:spacing w:val="-4"/>
          <w:sz w:val="24"/>
        </w:rPr>
        <w:t xml:space="preserve">person’s </w:t>
      </w:r>
      <w:r>
        <w:rPr>
          <w:rFonts w:ascii="Avenir-BookOblique" w:hAnsi="Avenir-BookOblique"/>
          <w:i/>
          <w:color w:val="231F20"/>
          <w:sz w:val="24"/>
        </w:rPr>
        <w:t xml:space="preserve">health, or in the case of a child, an impairment of the </w:t>
      </w:r>
      <w:r>
        <w:rPr>
          <w:rFonts w:ascii="Avenir-BookOblique" w:hAnsi="Avenir-BookOblique"/>
          <w:i/>
          <w:color w:val="231F20"/>
          <w:spacing w:val="-4"/>
          <w:sz w:val="24"/>
        </w:rPr>
        <w:t>child’s</w:t>
      </w:r>
      <w:r>
        <w:rPr>
          <w:rFonts w:ascii="Avenir-BookOblique" w:hAnsi="Avenir-BookOblique"/>
          <w:i/>
          <w:color w:val="231F20"/>
          <w:spacing w:val="8"/>
          <w:sz w:val="24"/>
        </w:rPr>
        <w:t xml:space="preserve"> </w:t>
      </w:r>
      <w:r>
        <w:rPr>
          <w:rFonts w:ascii="Avenir-BookOblique" w:hAnsi="Avenir-BookOblique"/>
          <w:i/>
          <w:color w:val="231F20"/>
          <w:sz w:val="24"/>
        </w:rPr>
        <w:t>development.”</w:t>
      </w:r>
    </w:p>
    <w:p w:rsidR="008E41CD" w:rsidRDefault="00722639">
      <w:pPr>
        <w:pStyle w:val="BodyText"/>
        <w:spacing w:before="149"/>
        <w:ind w:left="126"/>
      </w:pPr>
      <w:r>
        <w:rPr>
          <w:color w:val="231F20"/>
        </w:rPr>
        <w:t>The definitions of abuse and neglect apply to both children and adults.</w:t>
      </w:r>
    </w:p>
    <w:p w:rsidR="008E41CD" w:rsidRDefault="00722639">
      <w:pPr>
        <w:pStyle w:val="BodyText"/>
        <w:spacing w:before="142"/>
        <w:ind w:left="126"/>
      </w:pPr>
      <w:r>
        <w:rPr>
          <w:color w:val="231F20"/>
        </w:rPr>
        <w:t xml:space="preserve">The avoidance of </w:t>
      </w:r>
      <w:r>
        <w:rPr>
          <w:rFonts w:ascii="Avenir"/>
          <w:b/>
          <w:color w:val="231F20"/>
        </w:rPr>
        <w:t xml:space="preserve">harm </w:t>
      </w:r>
      <w:r>
        <w:rPr>
          <w:color w:val="231F20"/>
        </w:rPr>
        <w:t xml:space="preserve">is also crucial to the concept of safeguarding in relation to </w:t>
      </w:r>
      <w:r>
        <w:rPr>
          <w:rFonts w:ascii="Avenir"/>
          <w:b/>
          <w:color w:val="231F20"/>
        </w:rPr>
        <w:t>children</w:t>
      </w:r>
      <w:r>
        <w:rPr>
          <w:color w:val="231F20"/>
        </w:rPr>
        <w:t>:</w:t>
      </w:r>
    </w:p>
    <w:p w:rsidR="008E41CD" w:rsidRDefault="00722639">
      <w:pPr>
        <w:spacing w:before="132" w:line="304" w:lineRule="exact"/>
        <w:ind w:left="126"/>
        <w:jc w:val="both"/>
        <w:rPr>
          <w:rFonts w:ascii="Avenir-BookOblique" w:hAnsi="Avenir-BookOblique"/>
          <w:i/>
          <w:sz w:val="24"/>
        </w:rPr>
      </w:pPr>
      <w:r>
        <w:rPr>
          <w:rFonts w:ascii="Avenir-BookOblique" w:hAnsi="Avenir-BookOblique"/>
          <w:i/>
          <w:color w:val="231F20"/>
          <w:sz w:val="24"/>
        </w:rPr>
        <w:t>“Harm” in relation to a child means abuse or the impairment of (a) physical or mental health or</w:t>
      </w:r>
    </w:p>
    <w:p w:rsidR="008E41CD" w:rsidRDefault="00722639">
      <w:pPr>
        <w:spacing w:before="8" w:line="218" w:lineRule="auto"/>
        <w:ind w:left="126" w:right="124"/>
        <w:jc w:val="both"/>
        <w:rPr>
          <w:sz w:val="24"/>
        </w:rPr>
      </w:pPr>
      <w:r>
        <w:rPr>
          <w:rFonts w:ascii="Avenir-BookOblique" w:hAnsi="Avenir-BookOblique"/>
          <w:i/>
          <w:color w:val="231F20"/>
          <w:sz w:val="24"/>
        </w:rPr>
        <w:t xml:space="preserve">(b) physical, intellectual, emotional, social or behavioural development and where the question of whether “harm” is significant turns on the child’s health or development is to be compared with that which could reasonably be expected of a similar child </w:t>
      </w:r>
      <w:r>
        <w:rPr>
          <w:color w:val="231F20"/>
          <w:sz w:val="24"/>
        </w:rPr>
        <w:t>(S</w:t>
      </w:r>
      <w:r>
        <w:rPr>
          <w:color w:val="231F20"/>
          <w:sz w:val="24"/>
        </w:rPr>
        <w:t>.197).</w:t>
      </w:r>
    </w:p>
    <w:p w:rsidR="008E41CD" w:rsidRDefault="00722639">
      <w:pPr>
        <w:spacing w:before="172" w:line="218" w:lineRule="auto"/>
        <w:ind w:left="126" w:right="124"/>
        <w:jc w:val="both"/>
        <w:rPr>
          <w:sz w:val="24"/>
        </w:rPr>
      </w:pPr>
      <w:r>
        <w:rPr>
          <w:color w:val="231F20"/>
          <w:sz w:val="24"/>
        </w:rPr>
        <w:t>A</w:t>
      </w:r>
      <w:r>
        <w:rPr>
          <w:color w:val="231F20"/>
          <w:spacing w:val="-9"/>
          <w:sz w:val="24"/>
        </w:rPr>
        <w:t xml:space="preserve"> </w:t>
      </w:r>
      <w:r>
        <w:rPr>
          <w:rFonts w:ascii="Avenir-BookOblique" w:hAnsi="Avenir-BookOblique"/>
          <w:i/>
          <w:color w:val="231F20"/>
          <w:sz w:val="24"/>
        </w:rPr>
        <w:t>“child</w:t>
      </w:r>
      <w:r>
        <w:rPr>
          <w:rFonts w:ascii="Avenir-BookOblique" w:hAnsi="Avenir-BookOblique"/>
          <w:i/>
          <w:color w:val="231F20"/>
          <w:spacing w:val="-9"/>
          <w:sz w:val="24"/>
        </w:rPr>
        <w:t xml:space="preserve"> </w:t>
      </w:r>
      <w:r>
        <w:rPr>
          <w:rFonts w:ascii="Avenir-BookOblique" w:hAnsi="Avenir-BookOblique"/>
          <w:i/>
          <w:color w:val="231F20"/>
          <w:sz w:val="24"/>
        </w:rPr>
        <w:t>at</w:t>
      </w:r>
      <w:r>
        <w:rPr>
          <w:rFonts w:ascii="Avenir-BookOblique" w:hAnsi="Avenir-BookOblique"/>
          <w:i/>
          <w:color w:val="231F20"/>
          <w:spacing w:val="-9"/>
          <w:sz w:val="24"/>
        </w:rPr>
        <w:t xml:space="preserve"> </w:t>
      </w:r>
      <w:r>
        <w:rPr>
          <w:rFonts w:ascii="Avenir-BookOblique" w:hAnsi="Avenir-BookOblique"/>
          <w:i/>
          <w:color w:val="231F20"/>
          <w:sz w:val="24"/>
        </w:rPr>
        <w:t>risk”</w:t>
      </w:r>
      <w:r>
        <w:rPr>
          <w:rFonts w:ascii="Avenir-BookOblique" w:hAnsi="Avenir-BookOblique"/>
          <w:i/>
          <w:color w:val="231F20"/>
          <w:spacing w:val="-9"/>
          <w:sz w:val="24"/>
        </w:rPr>
        <w:t xml:space="preserve"> </w:t>
      </w:r>
      <w:r>
        <w:rPr>
          <w:rFonts w:ascii="Avenir-BookOblique" w:hAnsi="Avenir-BookOblique"/>
          <w:i/>
          <w:color w:val="231F20"/>
          <w:sz w:val="24"/>
        </w:rPr>
        <w:t>is</w:t>
      </w:r>
      <w:r>
        <w:rPr>
          <w:rFonts w:ascii="Avenir-BookOblique" w:hAnsi="Avenir-BookOblique"/>
          <w:i/>
          <w:color w:val="231F20"/>
          <w:spacing w:val="-9"/>
          <w:sz w:val="24"/>
        </w:rPr>
        <w:t xml:space="preserve"> </w:t>
      </w:r>
      <w:r>
        <w:rPr>
          <w:rFonts w:ascii="Avenir-BookOblique" w:hAnsi="Avenir-BookOblique"/>
          <w:i/>
          <w:color w:val="231F20"/>
          <w:sz w:val="24"/>
        </w:rPr>
        <w:t>“a</w:t>
      </w:r>
      <w:r>
        <w:rPr>
          <w:rFonts w:ascii="Avenir-BookOblique" w:hAnsi="Avenir-BookOblique"/>
          <w:i/>
          <w:color w:val="231F20"/>
          <w:spacing w:val="-8"/>
          <w:sz w:val="24"/>
        </w:rPr>
        <w:t xml:space="preserve"> </w:t>
      </w:r>
      <w:r>
        <w:rPr>
          <w:rFonts w:ascii="Avenir-BookOblique" w:hAnsi="Avenir-BookOblique"/>
          <w:i/>
          <w:color w:val="231F20"/>
          <w:sz w:val="24"/>
        </w:rPr>
        <w:t>child</w:t>
      </w:r>
      <w:r>
        <w:rPr>
          <w:rFonts w:ascii="Avenir-BookOblique" w:hAnsi="Avenir-BookOblique"/>
          <w:i/>
          <w:color w:val="231F20"/>
          <w:spacing w:val="-9"/>
          <w:sz w:val="24"/>
        </w:rPr>
        <w:t xml:space="preserve"> </w:t>
      </w:r>
      <w:r>
        <w:rPr>
          <w:rFonts w:ascii="Avenir-BookOblique" w:hAnsi="Avenir-BookOblique"/>
          <w:i/>
          <w:color w:val="231F20"/>
          <w:sz w:val="24"/>
        </w:rPr>
        <w:t>who</w:t>
      </w:r>
      <w:r>
        <w:rPr>
          <w:rFonts w:ascii="Avenir-BookOblique" w:hAnsi="Avenir-BookOblique"/>
          <w:i/>
          <w:color w:val="231F20"/>
          <w:spacing w:val="-9"/>
          <w:sz w:val="24"/>
        </w:rPr>
        <w:t xml:space="preserve"> </w:t>
      </w:r>
      <w:r>
        <w:rPr>
          <w:rFonts w:ascii="Avenir-BookOblique" w:hAnsi="Avenir-BookOblique"/>
          <w:i/>
          <w:color w:val="231F20"/>
          <w:sz w:val="24"/>
        </w:rPr>
        <w:t>(a)</w:t>
      </w:r>
      <w:r>
        <w:rPr>
          <w:rFonts w:ascii="Avenir-BookOblique" w:hAnsi="Avenir-BookOblique"/>
          <w:i/>
          <w:color w:val="231F20"/>
          <w:spacing w:val="-9"/>
          <w:sz w:val="24"/>
        </w:rPr>
        <w:t xml:space="preserve"> </w:t>
      </w:r>
      <w:r>
        <w:rPr>
          <w:rFonts w:ascii="Avenir-BookOblique" w:hAnsi="Avenir-BookOblique"/>
          <w:i/>
          <w:color w:val="231F20"/>
          <w:sz w:val="24"/>
        </w:rPr>
        <w:t>is</w:t>
      </w:r>
      <w:r>
        <w:rPr>
          <w:rFonts w:ascii="Avenir-BookOblique" w:hAnsi="Avenir-BookOblique"/>
          <w:i/>
          <w:color w:val="231F20"/>
          <w:spacing w:val="-9"/>
          <w:sz w:val="24"/>
        </w:rPr>
        <w:t xml:space="preserve"> </w:t>
      </w:r>
      <w:r>
        <w:rPr>
          <w:rFonts w:ascii="Avenir-BookOblique" w:hAnsi="Avenir-BookOblique"/>
          <w:i/>
          <w:color w:val="231F20"/>
          <w:sz w:val="24"/>
        </w:rPr>
        <w:t>experiencing</w:t>
      </w:r>
      <w:r>
        <w:rPr>
          <w:rFonts w:ascii="Avenir-BookOblique" w:hAnsi="Avenir-BookOblique"/>
          <w:i/>
          <w:color w:val="231F20"/>
          <w:spacing w:val="-9"/>
          <w:sz w:val="24"/>
        </w:rPr>
        <w:t xml:space="preserve"> </w:t>
      </w:r>
      <w:r>
        <w:rPr>
          <w:rFonts w:ascii="Avenir-BookOblique" w:hAnsi="Avenir-BookOblique"/>
          <w:i/>
          <w:color w:val="231F20"/>
          <w:sz w:val="24"/>
        </w:rPr>
        <w:t>or</w:t>
      </w:r>
      <w:r>
        <w:rPr>
          <w:rFonts w:ascii="Avenir-BookOblique" w:hAnsi="Avenir-BookOblique"/>
          <w:i/>
          <w:color w:val="231F20"/>
          <w:spacing w:val="-8"/>
          <w:sz w:val="24"/>
        </w:rPr>
        <w:t xml:space="preserve"> </w:t>
      </w:r>
      <w:r>
        <w:rPr>
          <w:rFonts w:ascii="Avenir-BookOblique" w:hAnsi="Avenir-BookOblique"/>
          <w:i/>
          <w:color w:val="231F20"/>
          <w:sz w:val="24"/>
        </w:rPr>
        <w:t>is</w:t>
      </w:r>
      <w:r>
        <w:rPr>
          <w:rFonts w:ascii="Avenir-BookOblique" w:hAnsi="Avenir-BookOblique"/>
          <w:i/>
          <w:color w:val="231F20"/>
          <w:spacing w:val="-9"/>
          <w:sz w:val="24"/>
        </w:rPr>
        <w:t xml:space="preserve"> </w:t>
      </w:r>
      <w:r>
        <w:rPr>
          <w:rFonts w:ascii="Avenir-BookOblique" w:hAnsi="Avenir-BookOblique"/>
          <w:i/>
          <w:color w:val="231F20"/>
          <w:sz w:val="24"/>
        </w:rPr>
        <w:t>at</w:t>
      </w:r>
      <w:r>
        <w:rPr>
          <w:rFonts w:ascii="Avenir-BookOblique" w:hAnsi="Avenir-BookOblique"/>
          <w:i/>
          <w:color w:val="231F20"/>
          <w:spacing w:val="-9"/>
          <w:sz w:val="24"/>
        </w:rPr>
        <w:t xml:space="preserve"> </w:t>
      </w:r>
      <w:r>
        <w:rPr>
          <w:rFonts w:ascii="Avenir-BookOblique" w:hAnsi="Avenir-BookOblique"/>
          <w:i/>
          <w:color w:val="231F20"/>
          <w:sz w:val="24"/>
        </w:rPr>
        <w:t>risk</w:t>
      </w:r>
      <w:r>
        <w:rPr>
          <w:rFonts w:ascii="Avenir-BookOblique" w:hAnsi="Avenir-BookOblique"/>
          <w:i/>
          <w:color w:val="231F20"/>
          <w:spacing w:val="-9"/>
          <w:sz w:val="24"/>
        </w:rPr>
        <w:t xml:space="preserve"> </w:t>
      </w:r>
      <w:r>
        <w:rPr>
          <w:rFonts w:ascii="Avenir-BookOblique" w:hAnsi="Avenir-BookOblique"/>
          <w:i/>
          <w:color w:val="231F20"/>
          <w:sz w:val="24"/>
        </w:rPr>
        <w:t>of</w:t>
      </w:r>
      <w:r>
        <w:rPr>
          <w:rFonts w:ascii="Avenir-BookOblique" w:hAnsi="Avenir-BookOblique"/>
          <w:i/>
          <w:color w:val="231F20"/>
          <w:spacing w:val="-9"/>
          <w:sz w:val="24"/>
        </w:rPr>
        <w:t xml:space="preserve"> </w:t>
      </w:r>
      <w:r>
        <w:rPr>
          <w:rFonts w:ascii="Avenir-BookOblique" w:hAnsi="Avenir-BookOblique"/>
          <w:i/>
          <w:color w:val="231F20"/>
          <w:sz w:val="24"/>
        </w:rPr>
        <w:t>abuse,</w:t>
      </w:r>
      <w:r>
        <w:rPr>
          <w:rFonts w:ascii="Avenir-BookOblique" w:hAnsi="Avenir-BookOblique"/>
          <w:i/>
          <w:color w:val="231F20"/>
          <w:spacing w:val="-8"/>
          <w:sz w:val="24"/>
        </w:rPr>
        <w:t xml:space="preserve"> </w:t>
      </w:r>
      <w:r>
        <w:rPr>
          <w:rFonts w:ascii="Avenir-BookOblique" w:hAnsi="Avenir-BookOblique"/>
          <w:i/>
          <w:color w:val="231F20"/>
          <w:sz w:val="24"/>
        </w:rPr>
        <w:t>neglect</w:t>
      </w:r>
      <w:r>
        <w:rPr>
          <w:rFonts w:ascii="Avenir-BookOblique" w:hAnsi="Avenir-BookOblique"/>
          <w:i/>
          <w:color w:val="231F20"/>
          <w:spacing w:val="-9"/>
          <w:sz w:val="24"/>
        </w:rPr>
        <w:t xml:space="preserve"> </w:t>
      </w:r>
      <w:r>
        <w:rPr>
          <w:rFonts w:ascii="Avenir-BookOblique" w:hAnsi="Avenir-BookOblique"/>
          <w:i/>
          <w:color w:val="231F20"/>
          <w:sz w:val="24"/>
        </w:rPr>
        <w:t>or</w:t>
      </w:r>
      <w:r>
        <w:rPr>
          <w:rFonts w:ascii="Avenir-BookOblique" w:hAnsi="Avenir-BookOblique"/>
          <w:i/>
          <w:color w:val="231F20"/>
          <w:spacing w:val="-9"/>
          <w:sz w:val="24"/>
        </w:rPr>
        <w:t xml:space="preserve"> </w:t>
      </w:r>
      <w:r>
        <w:rPr>
          <w:rFonts w:ascii="Avenir-BookOblique" w:hAnsi="Avenir-BookOblique"/>
          <w:i/>
          <w:color w:val="231F20"/>
          <w:sz w:val="24"/>
        </w:rPr>
        <w:t>other</w:t>
      </w:r>
      <w:r>
        <w:rPr>
          <w:rFonts w:ascii="Avenir-BookOblique" w:hAnsi="Avenir-BookOblique"/>
          <w:i/>
          <w:color w:val="231F20"/>
          <w:spacing w:val="-9"/>
          <w:sz w:val="24"/>
        </w:rPr>
        <w:t xml:space="preserve"> </w:t>
      </w:r>
      <w:r>
        <w:rPr>
          <w:rFonts w:ascii="Avenir-BookOblique" w:hAnsi="Avenir-BookOblique"/>
          <w:i/>
          <w:color w:val="231F20"/>
          <w:sz w:val="24"/>
        </w:rPr>
        <w:t>kinds</w:t>
      </w:r>
      <w:r>
        <w:rPr>
          <w:rFonts w:ascii="Avenir-BookOblique" w:hAnsi="Avenir-BookOblique"/>
          <w:i/>
          <w:color w:val="231F20"/>
          <w:spacing w:val="-9"/>
          <w:sz w:val="24"/>
        </w:rPr>
        <w:t xml:space="preserve"> </w:t>
      </w:r>
      <w:r>
        <w:rPr>
          <w:rFonts w:ascii="Avenir-BookOblique" w:hAnsi="Avenir-BookOblique"/>
          <w:i/>
          <w:color w:val="231F20"/>
          <w:sz w:val="24"/>
        </w:rPr>
        <w:t>of</w:t>
      </w:r>
      <w:r>
        <w:rPr>
          <w:rFonts w:ascii="Avenir-BookOblique" w:hAnsi="Avenir-BookOblique"/>
          <w:i/>
          <w:color w:val="231F20"/>
          <w:spacing w:val="-9"/>
          <w:sz w:val="24"/>
        </w:rPr>
        <w:t xml:space="preserve"> </w:t>
      </w:r>
      <w:r>
        <w:rPr>
          <w:rFonts w:ascii="Avenir-BookOblique" w:hAnsi="Avenir-BookOblique"/>
          <w:i/>
          <w:color w:val="231F20"/>
          <w:sz w:val="24"/>
        </w:rPr>
        <w:t xml:space="preserve">harm, and (b) has needs for care and support (whether or not the authority is meeting any of those </w:t>
      </w:r>
      <w:r>
        <w:rPr>
          <w:rFonts w:ascii="Avenir-BookOblique" w:hAnsi="Avenir-BookOblique"/>
          <w:i/>
          <w:color w:val="231F20"/>
          <w:spacing w:val="-3"/>
          <w:sz w:val="24"/>
        </w:rPr>
        <w:t xml:space="preserve">needs” </w:t>
      </w:r>
      <w:r>
        <w:rPr>
          <w:color w:val="231F20"/>
          <w:sz w:val="24"/>
        </w:rPr>
        <w:t>(S.130 (4)).</w:t>
      </w:r>
    </w:p>
    <w:p w:rsidR="008E41CD" w:rsidRDefault="00722639">
      <w:pPr>
        <w:spacing w:before="150"/>
        <w:ind w:left="126"/>
        <w:rPr>
          <w:rFonts w:ascii="Avenir-BookOblique" w:hAnsi="Avenir-BookOblique"/>
          <w:i/>
          <w:sz w:val="24"/>
        </w:rPr>
      </w:pPr>
      <w:r>
        <w:rPr>
          <w:color w:val="231F20"/>
          <w:sz w:val="24"/>
        </w:rPr>
        <w:t xml:space="preserve">Section 130 imposes a </w:t>
      </w:r>
      <w:r>
        <w:rPr>
          <w:rFonts w:ascii="Avenir-BookOblique" w:hAnsi="Avenir-BookOblique"/>
          <w:i/>
          <w:color w:val="231F20"/>
          <w:sz w:val="24"/>
        </w:rPr>
        <w:t xml:space="preserve">“duty to report” </w:t>
      </w:r>
      <w:r>
        <w:rPr>
          <w:color w:val="231F20"/>
          <w:sz w:val="24"/>
        </w:rPr>
        <w:t xml:space="preserve">on partner agencies in relation to a </w:t>
      </w:r>
      <w:r>
        <w:rPr>
          <w:rFonts w:ascii="Avenir-BookOblique" w:hAnsi="Avenir-BookOblique"/>
          <w:i/>
          <w:color w:val="231F20"/>
          <w:sz w:val="24"/>
        </w:rPr>
        <w:t>“child at risk.”</w:t>
      </w:r>
    </w:p>
    <w:p w:rsidR="008E41CD" w:rsidRDefault="00722639">
      <w:pPr>
        <w:pStyle w:val="BodyText"/>
        <w:spacing w:before="164" w:line="218" w:lineRule="auto"/>
        <w:ind w:left="126" w:right="124"/>
        <w:jc w:val="both"/>
      </w:pPr>
      <w:r>
        <w:rPr>
          <w:color w:val="231F20"/>
        </w:rPr>
        <w:t>The duty to make enquiries under S.47 of the</w:t>
      </w:r>
      <w:r>
        <w:rPr>
          <w:color w:val="231F20"/>
        </w:rPr>
        <w:t xml:space="preserve"> Children Act 1989 remains in force and is unaltered by the 2014 Act (S.130 (6)).</w:t>
      </w:r>
    </w:p>
    <w:p w:rsidR="008E41CD" w:rsidRDefault="00722639">
      <w:pPr>
        <w:spacing w:before="174" w:line="216" w:lineRule="auto"/>
        <w:ind w:left="126" w:right="124"/>
        <w:jc w:val="both"/>
        <w:rPr>
          <w:sz w:val="24"/>
        </w:rPr>
      </w:pPr>
      <w:r>
        <w:rPr>
          <w:color w:val="231F20"/>
          <w:sz w:val="24"/>
        </w:rPr>
        <w:t xml:space="preserve">Section 126 (2) of the 2014 Act requires a local authority to make enquiries and decide whether any action should be taken if it has reasonable cause to suspect that an </w:t>
      </w:r>
      <w:r>
        <w:rPr>
          <w:rFonts w:ascii="Avenir" w:hAnsi="Avenir"/>
          <w:b/>
          <w:color w:val="231F20"/>
          <w:sz w:val="24"/>
        </w:rPr>
        <w:t>adult</w:t>
      </w:r>
      <w:r>
        <w:rPr>
          <w:rFonts w:ascii="Avenir" w:hAnsi="Avenir"/>
          <w:b/>
          <w:color w:val="231F20"/>
          <w:sz w:val="24"/>
        </w:rPr>
        <w:t xml:space="preserve"> </w:t>
      </w:r>
      <w:r>
        <w:rPr>
          <w:color w:val="231F20"/>
          <w:sz w:val="24"/>
        </w:rPr>
        <w:t xml:space="preserve">within its area is at risk. An adult at risk is defined as one </w:t>
      </w:r>
      <w:r>
        <w:rPr>
          <w:rFonts w:ascii="Avenir-BookOblique" w:hAnsi="Avenir-BookOblique"/>
          <w:i/>
          <w:color w:val="231F20"/>
          <w:sz w:val="24"/>
        </w:rPr>
        <w:t>“who (a) is experiencing or is at risk of abuse or neglect, (b) has needs for</w:t>
      </w:r>
      <w:r>
        <w:rPr>
          <w:rFonts w:ascii="Avenir-BookOblique" w:hAnsi="Avenir-BookOblique"/>
          <w:i/>
          <w:color w:val="231F20"/>
          <w:spacing w:val="-6"/>
          <w:sz w:val="24"/>
        </w:rPr>
        <w:t xml:space="preserve"> </w:t>
      </w:r>
      <w:r>
        <w:rPr>
          <w:rFonts w:ascii="Avenir-BookOblique" w:hAnsi="Avenir-BookOblique"/>
          <w:i/>
          <w:color w:val="231F20"/>
          <w:sz w:val="24"/>
        </w:rPr>
        <w:t>care</w:t>
      </w:r>
      <w:r>
        <w:rPr>
          <w:rFonts w:ascii="Avenir-BookOblique" w:hAnsi="Avenir-BookOblique"/>
          <w:i/>
          <w:color w:val="231F20"/>
          <w:spacing w:val="-5"/>
          <w:sz w:val="24"/>
        </w:rPr>
        <w:t xml:space="preserve"> </w:t>
      </w:r>
      <w:r>
        <w:rPr>
          <w:rFonts w:ascii="Avenir-BookOblique" w:hAnsi="Avenir-BookOblique"/>
          <w:i/>
          <w:color w:val="231F20"/>
          <w:sz w:val="24"/>
        </w:rPr>
        <w:t>and</w:t>
      </w:r>
      <w:r>
        <w:rPr>
          <w:rFonts w:ascii="Avenir-BookOblique" w:hAnsi="Avenir-BookOblique"/>
          <w:i/>
          <w:color w:val="231F20"/>
          <w:spacing w:val="-6"/>
          <w:sz w:val="24"/>
        </w:rPr>
        <w:t xml:space="preserve"> </w:t>
      </w:r>
      <w:r>
        <w:rPr>
          <w:rFonts w:ascii="Avenir-BookOblique" w:hAnsi="Avenir-BookOblique"/>
          <w:i/>
          <w:color w:val="231F20"/>
          <w:sz w:val="24"/>
        </w:rPr>
        <w:t>support</w:t>
      </w:r>
      <w:r>
        <w:rPr>
          <w:rFonts w:ascii="Avenir-BookOblique" w:hAnsi="Avenir-BookOblique"/>
          <w:i/>
          <w:color w:val="231F20"/>
          <w:spacing w:val="-5"/>
          <w:sz w:val="24"/>
        </w:rPr>
        <w:t xml:space="preserve"> </w:t>
      </w:r>
      <w:r>
        <w:rPr>
          <w:rFonts w:ascii="Avenir-BookOblique" w:hAnsi="Avenir-BookOblique"/>
          <w:i/>
          <w:color w:val="231F20"/>
          <w:sz w:val="24"/>
        </w:rPr>
        <w:t>(whether</w:t>
      </w:r>
      <w:r>
        <w:rPr>
          <w:rFonts w:ascii="Avenir-BookOblique" w:hAnsi="Avenir-BookOblique"/>
          <w:i/>
          <w:color w:val="231F20"/>
          <w:spacing w:val="-6"/>
          <w:sz w:val="24"/>
        </w:rPr>
        <w:t xml:space="preserve"> </w:t>
      </w:r>
      <w:r>
        <w:rPr>
          <w:rFonts w:ascii="Avenir-BookOblique" w:hAnsi="Avenir-BookOblique"/>
          <w:i/>
          <w:color w:val="231F20"/>
          <w:sz w:val="24"/>
        </w:rPr>
        <w:t>or</w:t>
      </w:r>
      <w:r>
        <w:rPr>
          <w:rFonts w:ascii="Avenir-BookOblique" w:hAnsi="Avenir-BookOblique"/>
          <w:i/>
          <w:color w:val="231F20"/>
          <w:spacing w:val="-5"/>
          <w:sz w:val="24"/>
        </w:rPr>
        <w:t xml:space="preserve"> </w:t>
      </w:r>
      <w:r>
        <w:rPr>
          <w:rFonts w:ascii="Avenir-BookOblique" w:hAnsi="Avenir-BookOblique"/>
          <w:i/>
          <w:color w:val="231F20"/>
          <w:sz w:val="24"/>
        </w:rPr>
        <w:t>not</w:t>
      </w:r>
      <w:r>
        <w:rPr>
          <w:rFonts w:ascii="Avenir-BookOblique" w:hAnsi="Avenir-BookOblique"/>
          <w:i/>
          <w:color w:val="231F20"/>
          <w:spacing w:val="-6"/>
          <w:sz w:val="24"/>
        </w:rPr>
        <w:t xml:space="preserve"> </w:t>
      </w:r>
      <w:r>
        <w:rPr>
          <w:rFonts w:ascii="Avenir-BookOblique" w:hAnsi="Avenir-BookOblique"/>
          <w:i/>
          <w:color w:val="231F20"/>
          <w:sz w:val="24"/>
        </w:rPr>
        <w:t>the</w:t>
      </w:r>
      <w:r>
        <w:rPr>
          <w:rFonts w:ascii="Avenir-BookOblique" w:hAnsi="Avenir-BookOblique"/>
          <w:i/>
          <w:color w:val="231F20"/>
          <w:spacing w:val="-5"/>
          <w:sz w:val="24"/>
        </w:rPr>
        <w:t xml:space="preserve"> </w:t>
      </w:r>
      <w:r>
        <w:rPr>
          <w:rFonts w:ascii="Avenir-BookOblique" w:hAnsi="Avenir-BookOblique"/>
          <w:i/>
          <w:color w:val="231F20"/>
          <w:sz w:val="24"/>
        </w:rPr>
        <w:t>authority</w:t>
      </w:r>
      <w:r>
        <w:rPr>
          <w:rFonts w:ascii="Avenir-BookOblique" w:hAnsi="Avenir-BookOblique"/>
          <w:i/>
          <w:color w:val="231F20"/>
          <w:spacing w:val="-6"/>
          <w:sz w:val="24"/>
        </w:rPr>
        <w:t xml:space="preserve"> </w:t>
      </w:r>
      <w:r>
        <w:rPr>
          <w:rFonts w:ascii="Avenir-BookOblique" w:hAnsi="Avenir-BookOblique"/>
          <w:i/>
          <w:color w:val="231F20"/>
          <w:sz w:val="24"/>
        </w:rPr>
        <w:t>is</w:t>
      </w:r>
      <w:r>
        <w:rPr>
          <w:rFonts w:ascii="Avenir-BookOblique" w:hAnsi="Avenir-BookOblique"/>
          <w:i/>
          <w:color w:val="231F20"/>
          <w:spacing w:val="-5"/>
          <w:sz w:val="24"/>
        </w:rPr>
        <w:t xml:space="preserve"> </w:t>
      </w:r>
      <w:r>
        <w:rPr>
          <w:rFonts w:ascii="Avenir-BookOblique" w:hAnsi="Avenir-BookOblique"/>
          <w:i/>
          <w:color w:val="231F20"/>
          <w:sz w:val="24"/>
        </w:rPr>
        <w:t>meeting</w:t>
      </w:r>
      <w:r>
        <w:rPr>
          <w:rFonts w:ascii="Avenir-BookOblique" w:hAnsi="Avenir-BookOblique"/>
          <w:i/>
          <w:color w:val="231F20"/>
          <w:spacing w:val="-6"/>
          <w:sz w:val="24"/>
        </w:rPr>
        <w:t xml:space="preserve"> </w:t>
      </w:r>
      <w:r>
        <w:rPr>
          <w:rFonts w:ascii="Avenir-BookOblique" w:hAnsi="Avenir-BookOblique"/>
          <w:i/>
          <w:color w:val="231F20"/>
          <w:sz w:val="24"/>
        </w:rPr>
        <w:t>any</w:t>
      </w:r>
      <w:r>
        <w:rPr>
          <w:rFonts w:ascii="Avenir-BookOblique" w:hAnsi="Avenir-BookOblique"/>
          <w:i/>
          <w:color w:val="231F20"/>
          <w:spacing w:val="-5"/>
          <w:sz w:val="24"/>
        </w:rPr>
        <w:t xml:space="preserve"> </w:t>
      </w:r>
      <w:r>
        <w:rPr>
          <w:rFonts w:ascii="Avenir-BookOblique" w:hAnsi="Avenir-BookOblique"/>
          <w:i/>
          <w:color w:val="231F20"/>
          <w:sz w:val="24"/>
        </w:rPr>
        <w:t>of</w:t>
      </w:r>
      <w:r>
        <w:rPr>
          <w:rFonts w:ascii="Avenir-BookOblique" w:hAnsi="Avenir-BookOblique"/>
          <w:i/>
          <w:color w:val="231F20"/>
          <w:spacing w:val="-6"/>
          <w:sz w:val="24"/>
        </w:rPr>
        <w:t xml:space="preserve"> </w:t>
      </w:r>
      <w:r>
        <w:rPr>
          <w:rFonts w:ascii="Avenir-BookOblique" w:hAnsi="Avenir-BookOblique"/>
          <w:i/>
          <w:color w:val="231F20"/>
          <w:sz w:val="24"/>
        </w:rPr>
        <w:t>those</w:t>
      </w:r>
      <w:r>
        <w:rPr>
          <w:rFonts w:ascii="Avenir-BookOblique" w:hAnsi="Avenir-BookOblique"/>
          <w:i/>
          <w:color w:val="231F20"/>
          <w:spacing w:val="-5"/>
          <w:sz w:val="24"/>
        </w:rPr>
        <w:t xml:space="preserve"> </w:t>
      </w:r>
      <w:r>
        <w:rPr>
          <w:rFonts w:ascii="Avenir-BookOblique" w:hAnsi="Avenir-BookOblique"/>
          <w:i/>
          <w:color w:val="231F20"/>
          <w:sz w:val="24"/>
        </w:rPr>
        <w:t>needs)</w:t>
      </w:r>
      <w:r>
        <w:rPr>
          <w:rFonts w:ascii="Avenir-BookOblique" w:hAnsi="Avenir-BookOblique"/>
          <w:i/>
          <w:color w:val="231F20"/>
          <w:spacing w:val="-6"/>
          <w:sz w:val="24"/>
        </w:rPr>
        <w:t xml:space="preserve"> </w:t>
      </w:r>
      <w:r>
        <w:rPr>
          <w:rFonts w:ascii="Avenir-BookOblique" w:hAnsi="Avenir-BookOblique"/>
          <w:i/>
          <w:color w:val="231F20"/>
          <w:sz w:val="24"/>
        </w:rPr>
        <w:t>and,</w:t>
      </w:r>
      <w:r>
        <w:rPr>
          <w:rFonts w:ascii="Avenir-BookOblique" w:hAnsi="Avenir-BookOblique"/>
          <w:i/>
          <w:color w:val="231F20"/>
          <w:spacing w:val="-5"/>
          <w:sz w:val="24"/>
        </w:rPr>
        <w:t xml:space="preserve"> </w:t>
      </w:r>
      <w:r>
        <w:rPr>
          <w:rFonts w:ascii="Avenir-BookOblique" w:hAnsi="Avenir-BookOblique"/>
          <w:i/>
          <w:color w:val="231F20"/>
          <w:sz w:val="24"/>
        </w:rPr>
        <w:t>(c)</w:t>
      </w:r>
      <w:r>
        <w:rPr>
          <w:rFonts w:ascii="Avenir-BookOblique" w:hAnsi="Avenir-BookOblique"/>
          <w:i/>
          <w:color w:val="231F20"/>
          <w:spacing w:val="-6"/>
          <w:sz w:val="24"/>
        </w:rPr>
        <w:t xml:space="preserve"> </w:t>
      </w:r>
      <w:r>
        <w:rPr>
          <w:rFonts w:ascii="Avenir-BookOblique" w:hAnsi="Avenir-BookOblique"/>
          <w:i/>
          <w:color w:val="231F20"/>
          <w:sz w:val="24"/>
        </w:rPr>
        <w:t>as</w:t>
      </w:r>
      <w:r>
        <w:rPr>
          <w:rFonts w:ascii="Avenir-BookOblique" w:hAnsi="Avenir-BookOblique"/>
          <w:i/>
          <w:color w:val="231F20"/>
          <w:spacing w:val="-5"/>
          <w:sz w:val="24"/>
        </w:rPr>
        <w:t xml:space="preserve"> </w:t>
      </w:r>
      <w:r>
        <w:rPr>
          <w:rFonts w:ascii="Avenir-BookOblique" w:hAnsi="Avenir-BookOblique"/>
          <w:i/>
          <w:color w:val="231F20"/>
          <w:sz w:val="24"/>
        </w:rPr>
        <w:t>a</w:t>
      </w:r>
      <w:r>
        <w:rPr>
          <w:rFonts w:ascii="Avenir-BookOblique" w:hAnsi="Avenir-BookOblique"/>
          <w:i/>
          <w:color w:val="231F20"/>
          <w:spacing w:val="-6"/>
          <w:sz w:val="24"/>
        </w:rPr>
        <w:t xml:space="preserve"> </w:t>
      </w:r>
      <w:r>
        <w:rPr>
          <w:rFonts w:ascii="Avenir-BookOblique" w:hAnsi="Avenir-BookOblique"/>
          <w:i/>
          <w:color w:val="231F20"/>
          <w:sz w:val="24"/>
        </w:rPr>
        <w:t>result</w:t>
      </w:r>
      <w:r>
        <w:rPr>
          <w:rFonts w:ascii="Avenir-BookOblique" w:hAnsi="Avenir-BookOblique"/>
          <w:i/>
          <w:color w:val="231F20"/>
          <w:spacing w:val="-5"/>
          <w:sz w:val="24"/>
        </w:rPr>
        <w:t xml:space="preserve"> </w:t>
      </w:r>
      <w:r>
        <w:rPr>
          <w:rFonts w:ascii="Avenir-BookOblique" w:hAnsi="Avenir-BookOblique"/>
          <w:i/>
          <w:color w:val="231F20"/>
          <w:sz w:val="24"/>
        </w:rPr>
        <w:t xml:space="preserve">is unable to protect himself or herself against the abuse or neglect or the risk of it” </w:t>
      </w:r>
      <w:r>
        <w:rPr>
          <w:color w:val="231F20"/>
          <w:sz w:val="24"/>
        </w:rPr>
        <w:t>(S.126</w:t>
      </w:r>
      <w:r>
        <w:rPr>
          <w:color w:val="231F20"/>
          <w:spacing w:val="-4"/>
          <w:sz w:val="24"/>
        </w:rPr>
        <w:t xml:space="preserve"> </w:t>
      </w:r>
      <w:r>
        <w:rPr>
          <w:color w:val="231F20"/>
          <w:sz w:val="24"/>
        </w:rPr>
        <w:t>(1)).</w:t>
      </w:r>
    </w:p>
    <w:p w:rsidR="008E41CD" w:rsidRDefault="00722639">
      <w:pPr>
        <w:pStyle w:val="BodyText"/>
        <w:spacing w:before="177" w:line="218" w:lineRule="auto"/>
        <w:ind w:left="126" w:right="124"/>
        <w:jc w:val="both"/>
      </w:pPr>
      <w:r>
        <w:rPr>
          <w:color w:val="231F20"/>
        </w:rPr>
        <w:t>A</w:t>
      </w:r>
      <w:r>
        <w:rPr>
          <w:color w:val="231F20"/>
          <w:spacing w:val="-7"/>
        </w:rPr>
        <w:t xml:space="preserve"> </w:t>
      </w:r>
      <w:r>
        <w:rPr>
          <w:rFonts w:ascii="Avenir-BookOblique" w:hAnsi="Avenir-BookOblique"/>
          <w:i/>
          <w:color w:val="231F20"/>
        </w:rPr>
        <w:t>“duty</w:t>
      </w:r>
      <w:r>
        <w:rPr>
          <w:rFonts w:ascii="Avenir-BookOblique" w:hAnsi="Avenir-BookOblique"/>
          <w:i/>
          <w:color w:val="231F20"/>
          <w:spacing w:val="-6"/>
        </w:rPr>
        <w:t xml:space="preserve"> </w:t>
      </w:r>
      <w:r>
        <w:rPr>
          <w:rFonts w:ascii="Avenir-BookOblique" w:hAnsi="Avenir-BookOblique"/>
          <w:i/>
          <w:color w:val="231F20"/>
        </w:rPr>
        <w:t>to</w:t>
      </w:r>
      <w:r>
        <w:rPr>
          <w:rFonts w:ascii="Avenir-BookOblique" w:hAnsi="Avenir-BookOblique"/>
          <w:i/>
          <w:color w:val="231F20"/>
          <w:spacing w:val="-6"/>
        </w:rPr>
        <w:t xml:space="preserve"> </w:t>
      </w:r>
      <w:r>
        <w:rPr>
          <w:rFonts w:ascii="Avenir-BookOblique" w:hAnsi="Avenir-BookOblique"/>
          <w:i/>
          <w:color w:val="231F20"/>
        </w:rPr>
        <w:t>report”</w:t>
      </w:r>
      <w:r>
        <w:rPr>
          <w:rFonts w:ascii="Avenir-BookOblique" w:hAnsi="Avenir-BookOblique"/>
          <w:i/>
          <w:color w:val="231F20"/>
          <w:spacing w:val="-6"/>
        </w:rPr>
        <w:t xml:space="preserve"> </w:t>
      </w:r>
      <w:r>
        <w:rPr>
          <w:color w:val="231F20"/>
        </w:rPr>
        <w:t>is</w:t>
      </w:r>
      <w:r>
        <w:rPr>
          <w:color w:val="231F20"/>
          <w:spacing w:val="-6"/>
        </w:rPr>
        <w:t xml:space="preserve"> </w:t>
      </w:r>
      <w:r>
        <w:rPr>
          <w:color w:val="231F20"/>
        </w:rPr>
        <w:t>imposed</w:t>
      </w:r>
      <w:r>
        <w:rPr>
          <w:color w:val="231F20"/>
          <w:spacing w:val="-6"/>
        </w:rPr>
        <w:t xml:space="preserve"> </w:t>
      </w:r>
      <w:r>
        <w:rPr>
          <w:color w:val="231F20"/>
        </w:rPr>
        <w:t>on</w:t>
      </w:r>
      <w:r>
        <w:rPr>
          <w:color w:val="231F20"/>
          <w:spacing w:val="-6"/>
        </w:rPr>
        <w:t xml:space="preserve"> </w:t>
      </w:r>
      <w:r>
        <w:rPr>
          <w:color w:val="231F20"/>
        </w:rPr>
        <w:t>partner</w:t>
      </w:r>
      <w:r>
        <w:rPr>
          <w:color w:val="231F20"/>
          <w:spacing w:val="-6"/>
        </w:rPr>
        <w:t xml:space="preserve"> </w:t>
      </w:r>
      <w:r>
        <w:rPr>
          <w:color w:val="231F20"/>
        </w:rPr>
        <w:t>agencies</w:t>
      </w:r>
      <w:r>
        <w:rPr>
          <w:color w:val="231F20"/>
          <w:spacing w:val="-6"/>
        </w:rPr>
        <w:t xml:space="preserve"> </w:t>
      </w:r>
      <w:r>
        <w:rPr>
          <w:color w:val="231F20"/>
        </w:rPr>
        <w:t>where</w:t>
      </w:r>
      <w:r>
        <w:rPr>
          <w:color w:val="231F20"/>
          <w:spacing w:val="-6"/>
        </w:rPr>
        <w:t xml:space="preserve"> </w:t>
      </w:r>
      <w:r>
        <w:rPr>
          <w:color w:val="231F20"/>
        </w:rPr>
        <w:t>there</w:t>
      </w:r>
      <w:r>
        <w:rPr>
          <w:color w:val="231F20"/>
          <w:spacing w:val="-6"/>
        </w:rPr>
        <w:t xml:space="preserve"> </w:t>
      </w:r>
      <w:r>
        <w:rPr>
          <w:color w:val="231F20"/>
        </w:rPr>
        <w:t>is</w:t>
      </w:r>
      <w:r>
        <w:rPr>
          <w:color w:val="231F20"/>
          <w:spacing w:val="-6"/>
        </w:rPr>
        <w:t xml:space="preserve"> </w:t>
      </w:r>
      <w:r>
        <w:rPr>
          <w:color w:val="231F20"/>
        </w:rPr>
        <w:t>reasonable</w:t>
      </w:r>
      <w:r>
        <w:rPr>
          <w:color w:val="231F20"/>
          <w:spacing w:val="-6"/>
        </w:rPr>
        <w:t xml:space="preserve"> </w:t>
      </w:r>
      <w:r>
        <w:rPr>
          <w:color w:val="231F20"/>
        </w:rPr>
        <w:t>cause</w:t>
      </w:r>
      <w:r>
        <w:rPr>
          <w:color w:val="231F20"/>
          <w:spacing w:val="-6"/>
        </w:rPr>
        <w:t xml:space="preserve"> </w:t>
      </w:r>
      <w:r>
        <w:rPr>
          <w:color w:val="231F20"/>
        </w:rPr>
        <w:t>to</w:t>
      </w:r>
      <w:r>
        <w:rPr>
          <w:color w:val="231F20"/>
          <w:spacing w:val="-6"/>
        </w:rPr>
        <w:t xml:space="preserve"> </w:t>
      </w:r>
      <w:r>
        <w:rPr>
          <w:color w:val="231F20"/>
        </w:rPr>
        <w:t>suspect</w:t>
      </w:r>
      <w:r>
        <w:rPr>
          <w:color w:val="231F20"/>
          <w:spacing w:val="-6"/>
        </w:rPr>
        <w:t xml:space="preserve"> </w:t>
      </w:r>
      <w:r>
        <w:rPr>
          <w:color w:val="231F20"/>
        </w:rPr>
        <w:t>that</w:t>
      </w:r>
      <w:r>
        <w:rPr>
          <w:color w:val="231F20"/>
          <w:spacing w:val="-6"/>
        </w:rPr>
        <w:t xml:space="preserve"> an </w:t>
      </w:r>
      <w:r>
        <w:rPr>
          <w:color w:val="231F20"/>
        </w:rPr>
        <w:t>adult may be at risk (S.128).</w:t>
      </w:r>
    </w:p>
    <w:p w:rsidR="008E41CD" w:rsidRDefault="00722639">
      <w:pPr>
        <w:pStyle w:val="BodyText"/>
        <w:spacing w:before="172" w:line="218" w:lineRule="auto"/>
        <w:ind w:left="126" w:right="124"/>
        <w:jc w:val="both"/>
      </w:pPr>
      <w:r>
        <w:rPr>
          <w:color w:val="231F20"/>
        </w:rPr>
        <w:t>The 2014 Act makes no re</w:t>
      </w:r>
      <w:r>
        <w:rPr>
          <w:color w:val="231F20"/>
        </w:rPr>
        <w:t xml:space="preserve">ference to </w:t>
      </w:r>
      <w:r>
        <w:rPr>
          <w:rFonts w:ascii="Avenir-BookOblique" w:hAnsi="Avenir-BookOblique"/>
          <w:i/>
          <w:color w:val="231F20"/>
        </w:rPr>
        <w:t xml:space="preserve">“eligibility criteria” </w:t>
      </w:r>
      <w:r>
        <w:rPr>
          <w:color w:val="231F20"/>
        </w:rPr>
        <w:t xml:space="preserve">or </w:t>
      </w:r>
      <w:r>
        <w:rPr>
          <w:rFonts w:ascii="Avenir-BookOblique" w:hAnsi="Avenir-BookOblique"/>
          <w:i/>
          <w:color w:val="231F20"/>
        </w:rPr>
        <w:t xml:space="preserve">“thresholds” </w:t>
      </w:r>
      <w:r>
        <w:rPr>
          <w:color w:val="231F20"/>
        </w:rPr>
        <w:t>in relation to risk. This is deliberate. The varieties of abuse are so considerable it is possible that some examples would fall outside tightly prescribed criteria.</w:t>
      </w:r>
    </w:p>
    <w:p w:rsidR="008E41CD" w:rsidRDefault="008E41CD">
      <w:pPr>
        <w:spacing w:line="218" w:lineRule="auto"/>
        <w:jc w:val="both"/>
        <w:sectPr w:rsidR="008E41CD">
          <w:headerReference w:type="default" r:id="rId40"/>
          <w:pgSz w:w="11910" w:h="16840"/>
          <w:pgMar w:top="540" w:right="440" w:bottom="560" w:left="440" w:header="0" w:footer="377" w:gutter="0"/>
          <w:cols w:space="720"/>
        </w:sectPr>
      </w:pPr>
    </w:p>
    <w:p w:rsidR="008E41CD" w:rsidRDefault="00722639">
      <w:pPr>
        <w:pStyle w:val="BodyText"/>
        <w:rPr>
          <w:sz w:val="20"/>
        </w:rPr>
      </w:pPr>
      <w:r>
        <w:pict>
          <v:line id="_x0000_s1135" alt="" style="position:absolute;z-index:15754752;mso-wrap-edited:f;mso-width-percent:0;mso-height-percent:0;mso-position-horizontal-relative:page;mso-position-vertical-relative:page;mso-width-percent:0;mso-height-percent:0" from="595.3pt,112.35pt" to="595.3pt,809.05pt" strokecolor="#3e73a4" strokeweight="3pt">
            <v:stroke dashstyle="dot"/>
            <w10:wrap anchorx="page" anchory="page"/>
          </v:line>
        </w:pict>
      </w:r>
      <w:r>
        <w:pict>
          <v:line id="_x0000_s1134" alt="" style="position:absolute;z-index:15755264;mso-wrap-edited:f;mso-width-percent:0;mso-height-percent:0;mso-position-horizontal-relative:page;mso-position-vertical-relative:page;mso-width-percent:0;mso-height-percent:0" from="595.3pt,106.4pt" to="595.3pt,106.4pt" strokecolor="#3e73a4" strokeweight="3pt">
            <w10:wrap anchorx="page" anchory="page"/>
          </v:line>
        </w:pict>
      </w:r>
    </w:p>
    <w:p w:rsidR="008E41CD" w:rsidRDefault="00722639">
      <w:pPr>
        <w:spacing w:before="283" w:line="211" w:lineRule="auto"/>
        <w:ind w:left="126" w:right="198"/>
        <w:rPr>
          <w:rFonts w:ascii="Avenir"/>
          <w:b/>
          <w:sz w:val="32"/>
        </w:rPr>
      </w:pPr>
      <w:r>
        <w:rPr>
          <w:color w:val="231F20"/>
          <w:sz w:val="32"/>
        </w:rPr>
        <w:t xml:space="preserve">The </w:t>
      </w:r>
      <w:r>
        <w:rPr>
          <w:rFonts w:ascii="Avenir"/>
          <w:b/>
          <w:color w:val="231F20"/>
          <w:sz w:val="32"/>
        </w:rPr>
        <w:t xml:space="preserve">Social Services and Well Being (Wales) Act </w:t>
      </w:r>
      <w:r>
        <w:rPr>
          <w:color w:val="231F20"/>
          <w:sz w:val="32"/>
        </w:rPr>
        <w:t xml:space="preserve">says that all </w:t>
      </w:r>
      <w:r>
        <w:rPr>
          <w:rFonts w:ascii="Avenir"/>
          <w:b/>
          <w:color w:val="231F20"/>
          <w:sz w:val="32"/>
        </w:rPr>
        <w:t xml:space="preserve">professionals </w:t>
      </w:r>
      <w:r>
        <w:rPr>
          <w:color w:val="231F20"/>
          <w:sz w:val="32"/>
        </w:rPr>
        <w:t xml:space="preserve">must </w:t>
      </w:r>
      <w:r>
        <w:rPr>
          <w:rFonts w:ascii="Avenir"/>
          <w:b/>
          <w:color w:val="231F20"/>
          <w:sz w:val="32"/>
        </w:rPr>
        <w:t xml:space="preserve">report </w:t>
      </w:r>
      <w:r>
        <w:rPr>
          <w:color w:val="231F20"/>
          <w:sz w:val="32"/>
        </w:rPr>
        <w:t xml:space="preserve">anyone they think might be at risk to their </w:t>
      </w:r>
      <w:r>
        <w:rPr>
          <w:rFonts w:ascii="Avenir"/>
          <w:b/>
          <w:color w:val="231F20"/>
          <w:sz w:val="32"/>
        </w:rPr>
        <w:t>local authority.</w:t>
      </w:r>
    </w:p>
    <w:p w:rsidR="008E41CD" w:rsidRDefault="00722639">
      <w:pPr>
        <w:pStyle w:val="BodyText"/>
        <w:spacing w:before="3"/>
        <w:rPr>
          <w:rFonts w:ascii="Avenir"/>
          <w:b/>
          <w:sz w:val="29"/>
        </w:rPr>
      </w:pPr>
      <w:r>
        <w:pict>
          <v:group id="_x0000_s1128" alt="" style="position:absolute;margin-left:28.35pt;margin-top:21.9pt;width:538.6pt;height:160.2pt;z-index:-15703040;mso-wrap-distance-left:0;mso-wrap-distance-right:0;mso-position-horizontal-relative:page" coordorigin="567,438" coordsize="10772,3204">
            <v:shape id="_x0000_s1129" type="#_x0000_t75" alt="" style="position:absolute;left:1150;top:1269;width:368;height:372">
              <v:imagedata r:id="rId41" o:title=""/>
            </v:shape>
            <v:shape id="_x0000_s1130" alt="" style="position:absolute;left:1251;top:689;width:867;height:1100" coordorigin="1251,689" coordsize="867,1100" o:spt="100" adj="0,,0" path="m1534,1123r,-7l1522,1062r-31,-45l1443,987r-61,-11l1357,980r-25,9l1307,1004r-22,22l1262,1062r-11,41l1253,1146r15,40l1305,1229r48,25l1407,1259r53,-17l1465,1239r3,-3l1469,1230r8,-28l1489,1176r17,-23l1527,1132r5,-4l1534,1123xm1740,1010r-53,-2l1634,1007r-52,1l1530,1010r17,36l1551,1058r4,12l1562,1107r36,-13l1634,1088r37,3l1708,1102r3,-25l1718,1054r9,-22l1740,1010xm1783,1266r-10,-55l1743,1166r-45,-31l1644,1123r-55,10l1543,1162r-31,45l1499,1262r11,55l1540,1363r45,31l1640,1406r55,-11l1740,1365r31,-44l1783,1266xm1787,846r-10,-60l1745,736r-49,-34l1635,689r-59,11l1527,732r-33,49l1480,840r11,61l1524,950r49,34l1633,997r59,-11l1741,954r33,-49l1787,846xm1883,1742r,-141l1882,1582r-2,-18l1875,1546r-6,-18l1844,1485r-32,-33l1772,1429r-48,-11l1685,1416r-40,-1l1606,1415r-40,2l1506,1431r-50,34l1420,1513r-18,59l1401,1594r,23l1401,1661r-1,l1400,1744r1,3l1447,1760r38,9l1524,1777r39,6l1612,1788r48,1l1708,1787r48,-5l1787,1776r30,-7l1846,1760r29,-12l1881,1745r2,-3xm2017,1126r-5,-46l1993,1038r-32,-33l1921,984r-46,-8l1824,986r-43,27l1750,1053r-15,51l1734,1114r4,4l1744,1123r26,23l1791,1173r15,30l1814,1237r1,7l1818,1247r6,2l1857,1258r32,1l1920,1252r30,-14l1985,1209r22,-39l2017,1126xm2118,1481r-1,-37l2102,1377r-38,-55l2009,1285r-67,-15l1912,1269r-91,1l1817,1270r-5,36l1802,1335r-15,27l1764,1391r14,5l1811,1413r30,20l1866,1459r21,30l1901,1517r9,29l1916,1576r1,31l1917,1642r6,l1927,1642r53,-6l2005,1632r24,-4l2050,1622r20,-7l2114,1599r3,-5l2118,1481xe" fillcolor="#3e73a4" stroked="f">
              <v:stroke joinstyle="round"/>
              <v:formulas/>
              <v:path arrowok="t" o:connecttype="segments"/>
            </v:shape>
            <v:shape id="_x0000_s1131" alt="" style="position:absolute;left:850;top:1533;width:1462;height:512" coordorigin="850,1534" coordsize="1462,512" path="m2261,1534r-424,162l1825,1713r-16,26l1732,1781r-397,34l1330,1761r45,-5l1419,1752r196,-13l1681,1734r71,-18l1781,1661r-9,-19l1714,1617r-14,-1l1627,1616r-228,2l1390,1616r-88,-32l1262,1569r-39,-16l1188,1541r-36,-5l1116,1535r-36,2l1007,1554r-71,46l900,1649r-50,-25l850,2046r701,l1507,2040r-22,-3l1463,2032r-69,-21l1123,1927r-32,-9l1058,1910r-32,-4l994,1907r-31,8l931,1928r-26,-47l969,1857r59,-5l1063,1854r35,6l1132,1870r165,54l1380,1950r82,25l1514,1987r51,4l1617,1989r61,-10l2211,1681r53,-36l2309,1590r3,-24l2303,1547r-18,-12l2261,1534xe" stroked="f">
              <v:path arrowok="t"/>
            </v:shape>
            <v:shape id="_x0000_s1132" alt="" style="position:absolute;left:850;top:1478;width:1516;height:568" coordorigin="850,1479" coordsize="1516,568" path="m1123,1479r-70,6l992,1501r-99,64l855,1616r-1,2l852,1620r-2,1l850,1624r50,25l916,1623r20,-23l1007,1554r73,-17l1116,1535r36,1l1188,1541r35,12l1262,1569r40,15l1390,1616r9,2l1627,1616r73,l1772,1642r9,19l1779,1682r-52,42l1615,1739r-196,13l1397,1754r-67,7l1335,1815r323,-24l1732,1781r77,-42l1830,1702r7,-6l2207,1553r27,-11l2247,1538r14,-4l2285,1535r18,12l2312,1566r-3,24l2264,1645r-53,36l2137,1723r-449,253l1617,1989r-52,2l1514,1987r-52,-12l1380,1950r-83,-26l1132,1870r-34,-10l1063,1854r-35,-2l992,1853r-23,4l947,1862r-21,8l905,1881r26,47l963,1915r31,-8l1058,1910r65,17l1394,2011r69,21l1485,2037r22,3l1551,2046r53,l1618,2044r7,-1l1648,2039r67,-17l1849,1948r134,-75l2250,1722r63,-46l2354,1625r11,-70l2347,1514r-35,-27l2264,1479r-20,4l2224,1489r-19,7l2125,1526r-288,112l1818,1613r-65,-46l1703,1560r-43,l1531,1562r-64,2l1436,1564r-31,-3l1375,1553r-30,-10l1316,1530r-29,-11l1240,1501r-23,-8l1193,1486r-34,-6l1123,1479xe" fillcolor="#3e73a4" stroked="f">
              <v:path arrowok="t"/>
            </v:shape>
            <v:shape id="_x0000_s1133" type="#_x0000_t202" alt="" style="position:absolute;left:586;top:458;width:10732;height:3164;mso-wrap-style:square;v-text-anchor:top" filled="f" strokecolor="#3e73a4" strokeweight="2pt">
              <v:textbox inset="0,0,0,0">
                <w:txbxContent>
                  <w:p w:rsidR="008E41CD" w:rsidRDefault="00722639">
                    <w:pPr>
                      <w:spacing w:before="351"/>
                      <w:ind w:left="2077"/>
                      <w:rPr>
                        <w:rFonts w:ascii="Avenir"/>
                        <w:b/>
                        <w:sz w:val="36"/>
                      </w:rPr>
                    </w:pPr>
                    <w:r>
                      <w:rPr>
                        <w:color w:val="231F20"/>
                        <w:sz w:val="36"/>
                      </w:rPr>
                      <w:t xml:space="preserve">This is part of </w:t>
                    </w:r>
                    <w:r>
                      <w:rPr>
                        <w:rFonts w:ascii="Avenir"/>
                        <w:b/>
                        <w:color w:val="231F20"/>
                        <w:sz w:val="36"/>
                      </w:rPr>
                      <w:t>Safeguarding.</w:t>
                    </w:r>
                  </w:p>
                  <w:p w:rsidR="008E41CD" w:rsidRDefault="00722639">
                    <w:pPr>
                      <w:spacing w:before="266" w:line="211" w:lineRule="auto"/>
                      <w:ind w:left="2077" w:right="168"/>
                      <w:rPr>
                        <w:sz w:val="36"/>
                      </w:rPr>
                    </w:pPr>
                    <w:r>
                      <w:rPr>
                        <w:rFonts w:ascii="Avenir"/>
                        <w:b/>
                        <w:color w:val="231F20"/>
                        <w:sz w:val="36"/>
                      </w:rPr>
                      <w:t xml:space="preserve">Safeguarding </w:t>
                    </w:r>
                    <w:r>
                      <w:rPr>
                        <w:color w:val="231F20"/>
                        <w:sz w:val="36"/>
                      </w:rPr>
                      <w:t xml:space="preserve">is about ways of stopping people from being </w:t>
                    </w:r>
                    <w:r>
                      <w:rPr>
                        <w:rFonts w:ascii="Avenir"/>
                        <w:b/>
                        <w:color w:val="231F20"/>
                        <w:sz w:val="36"/>
                      </w:rPr>
                      <w:t xml:space="preserve">abused </w:t>
                    </w:r>
                    <w:r>
                      <w:rPr>
                        <w:color w:val="231F20"/>
                        <w:sz w:val="36"/>
                      </w:rPr>
                      <w:t xml:space="preserve">or </w:t>
                    </w:r>
                    <w:r>
                      <w:rPr>
                        <w:rFonts w:ascii="Avenir"/>
                        <w:b/>
                        <w:color w:val="231F20"/>
                        <w:sz w:val="36"/>
                      </w:rPr>
                      <w:t xml:space="preserve">neglected </w:t>
                    </w:r>
                    <w:r>
                      <w:rPr>
                        <w:color w:val="231F20"/>
                        <w:sz w:val="36"/>
                      </w:rPr>
                      <w:t>before it happens.</w:t>
                    </w:r>
                  </w:p>
                  <w:p w:rsidR="008E41CD" w:rsidRDefault="00722639">
                    <w:pPr>
                      <w:spacing w:before="239"/>
                      <w:ind w:left="2077"/>
                      <w:rPr>
                        <w:sz w:val="36"/>
                      </w:rPr>
                    </w:pPr>
                    <w:r>
                      <w:rPr>
                        <w:color w:val="231F20"/>
                        <w:sz w:val="36"/>
                      </w:rPr>
                      <w:t xml:space="preserve">This </w:t>
                    </w:r>
                    <w:r>
                      <w:rPr>
                        <w:rFonts w:ascii="Avenir"/>
                        <w:b/>
                        <w:color w:val="231F20"/>
                        <w:sz w:val="36"/>
                      </w:rPr>
                      <w:t xml:space="preserve">stops </w:t>
                    </w:r>
                    <w:r>
                      <w:rPr>
                        <w:color w:val="231F20"/>
                        <w:sz w:val="36"/>
                      </w:rPr>
                      <w:t xml:space="preserve">them having </w:t>
                    </w:r>
                    <w:r>
                      <w:rPr>
                        <w:rFonts w:ascii="Avenir"/>
                        <w:b/>
                        <w:color w:val="231F20"/>
                        <w:sz w:val="36"/>
                      </w:rPr>
                      <w:t xml:space="preserve">bad </w:t>
                    </w:r>
                    <w:r>
                      <w:rPr>
                        <w:color w:val="231F20"/>
                        <w:sz w:val="36"/>
                      </w:rPr>
                      <w:t>experiences.</w:t>
                    </w:r>
                  </w:p>
                </w:txbxContent>
              </v:textbox>
            </v:shape>
            <w10:wrap type="topAndBottom" anchorx="page"/>
          </v:group>
        </w:pict>
      </w:r>
    </w:p>
    <w:p w:rsidR="008E41CD" w:rsidRDefault="008E41CD">
      <w:pPr>
        <w:pStyle w:val="BodyText"/>
        <w:spacing w:before="6"/>
        <w:rPr>
          <w:rFonts w:ascii="Avenir"/>
          <w:b/>
          <w:sz w:val="16"/>
        </w:rPr>
      </w:pPr>
    </w:p>
    <w:p w:rsidR="008E41CD" w:rsidRDefault="00722639">
      <w:pPr>
        <w:spacing w:before="139" w:line="211" w:lineRule="auto"/>
        <w:ind w:left="126" w:right="699"/>
        <w:rPr>
          <w:rFonts w:ascii="Avenir"/>
          <w:b/>
          <w:sz w:val="32"/>
        </w:rPr>
      </w:pPr>
      <w:r>
        <w:rPr>
          <w:color w:val="231F20"/>
          <w:sz w:val="32"/>
        </w:rPr>
        <w:t xml:space="preserve">These bad </w:t>
      </w:r>
      <w:r>
        <w:rPr>
          <w:rFonts w:ascii="Avenir"/>
          <w:b/>
          <w:color w:val="231F20"/>
          <w:sz w:val="32"/>
        </w:rPr>
        <w:t xml:space="preserve">experiences </w:t>
      </w:r>
      <w:r>
        <w:rPr>
          <w:color w:val="231F20"/>
          <w:sz w:val="32"/>
        </w:rPr>
        <w:t xml:space="preserve">can have a bad affect on young people as they grow up into </w:t>
      </w:r>
      <w:r>
        <w:rPr>
          <w:rFonts w:ascii="Avenir"/>
          <w:b/>
          <w:color w:val="231F20"/>
          <w:sz w:val="32"/>
        </w:rPr>
        <w:t>adults.</w:t>
      </w:r>
    </w:p>
    <w:p w:rsidR="008E41CD" w:rsidRDefault="00722639">
      <w:pPr>
        <w:spacing w:before="244"/>
        <w:ind w:left="126"/>
        <w:rPr>
          <w:sz w:val="32"/>
        </w:rPr>
      </w:pPr>
      <w:r>
        <w:rPr>
          <w:color w:val="231F20"/>
          <w:sz w:val="32"/>
        </w:rPr>
        <w:t xml:space="preserve">The </w:t>
      </w:r>
      <w:r>
        <w:rPr>
          <w:rFonts w:ascii="Avenir"/>
          <w:b/>
          <w:color w:val="231F20"/>
          <w:sz w:val="32"/>
        </w:rPr>
        <w:t xml:space="preserve">National Board </w:t>
      </w:r>
      <w:r>
        <w:rPr>
          <w:color w:val="231F20"/>
          <w:sz w:val="32"/>
        </w:rPr>
        <w:t xml:space="preserve">and the </w:t>
      </w:r>
      <w:r>
        <w:rPr>
          <w:rFonts w:ascii="Avenir"/>
          <w:b/>
          <w:color w:val="231F20"/>
          <w:sz w:val="32"/>
        </w:rPr>
        <w:t>Safeguarding B</w:t>
      </w:r>
      <w:r>
        <w:rPr>
          <w:rFonts w:ascii="Avenir"/>
          <w:b/>
          <w:color w:val="231F20"/>
          <w:sz w:val="32"/>
        </w:rPr>
        <w:t xml:space="preserve">oards </w:t>
      </w:r>
      <w:r>
        <w:rPr>
          <w:color w:val="231F20"/>
          <w:sz w:val="32"/>
        </w:rPr>
        <w:t xml:space="preserve">want to </w:t>
      </w:r>
      <w:r>
        <w:rPr>
          <w:rFonts w:ascii="Avenir"/>
          <w:b/>
          <w:color w:val="231F20"/>
          <w:sz w:val="32"/>
        </w:rPr>
        <w:t xml:space="preserve">stop </w:t>
      </w:r>
      <w:r>
        <w:rPr>
          <w:color w:val="231F20"/>
          <w:sz w:val="32"/>
        </w:rPr>
        <w:t>this.</w:t>
      </w:r>
    </w:p>
    <w:p w:rsidR="008E41CD" w:rsidRDefault="00722639">
      <w:pPr>
        <w:spacing w:before="230" w:line="411" w:lineRule="exact"/>
        <w:ind w:left="126"/>
        <w:rPr>
          <w:rFonts w:ascii="Avenir"/>
          <w:b/>
          <w:sz w:val="32"/>
        </w:rPr>
      </w:pPr>
      <w:r>
        <w:rPr>
          <w:rFonts w:ascii="Avenir"/>
          <w:b/>
          <w:color w:val="231F20"/>
          <w:sz w:val="32"/>
        </w:rPr>
        <w:t xml:space="preserve">Professionals </w:t>
      </w:r>
      <w:r>
        <w:rPr>
          <w:color w:val="231F20"/>
          <w:sz w:val="32"/>
        </w:rPr>
        <w:t xml:space="preserve">can only do something about </w:t>
      </w:r>
      <w:r>
        <w:rPr>
          <w:rFonts w:ascii="Avenir"/>
          <w:b/>
          <w:color w:val="231F20"/>
          <w:sz w:val="32"/>
        </w:rPr>
        <w:t xml:space="preserve">abuse </w:t>
      </w:r>
      <w:r>
        <w:rPr>
          <w:color w:val="231F20"/>
          <w:sz w:val="32"/>
        </w:rPr>
        <w:t xml:space="preserve">or </w:t>
      </w:r>
      <w:r>
        <w:rPr>
          <w:rFonts w:ascii="Avenir"/>
          <w:b/>
          <w:color w:val="231F20"/>
          <w:sz w:val="32"/>
        </w:rPr>
        <w:t xml:space="preserve">neglect </w:t>
      </w:r>
      <w:r>
        <w:rPr>
          <w:color w:val="231F20"/>
          <w:sz w:val="32"/>
        </w:rPr>
        <w:t xml:space="preserve">if they </w:t>
      </w:r>
      <w:r>
        <w:rPr>
          <w:rFonts w:ascii="Avenir"/>
          <w:b/>
          <w:color w:val="231F20"/>
          <w:sz w:val="32"/>
        </w:rPr>
        <w:t>know</w:t>
      </w:r>
    </w:p>
    <w:p w:rsidR="008E41CD" w:rsidRDefault="00722639">
      <w:pPr>
        <w:pStyle w:val="Heading4"/>
        <w:spacing w:line="397" w:lineRule="exact"/>
      </w:pPr>
      <w:r>
        <w:rPr>
          <w:color w:val="231F20"/>
        </w:rPr>
        <w:t>that it is happening.</w:t>
      </w:r>
    </w:p>
    <w:p w:rsidR="008E41CD" w:rsidRDefault="00722639">
      <w:pPr>
        <w:spacing w:before="243"/>
        <w:ind w:left="126"/>
        <w:rPr>
          <w:rFonts w:ascii="Avenir"/>
          <w:b/>
          <w:sz w:val="32"/>
        </w:rPr>
      </w:pPr>
      <w:r>
        <w:rPr>
          <w:color w:val="231F20"/>
          <w:sz w:val="32"/>
        </w:rPr>
        <w:t xml:space="preserve">This is why the message </w:t>
      </w:r>
      <w:r>
        <w:rPr>
          <w:rFonts w:ascii="Avenir"/>
          <w:b/>
          <w:color w:val="231F20"/>
          <w:sz w:val="32"/>
        </w:rPr>
        <w:t xml:space="preserve">TELL SOMEONE </w:t>
      </w:r>
      <w:r>
        <w:rPr>
          <w:color w:val="231F20"/>
          <w:sz w:val="32"/>
        </w:rPr>
        <w:t xml:space="preserve">is so </w:t>
      </w:r>
      <w:r>
        <w:rPr>
          <w:rFonts w:ascii="Avenir"/>
          <w:b/>
          <w:color w:val="231F20"/>
          <w:sz w:val="32"/>
        </w:rPr>
        <w:t>important.</w:t>
      </w:r>
    </w:p>
    <w:p w:rsidR="008E41CD" w:rsidRDefault="008E41CD">
      <w:pPr>
        <w:rPr>
          <w:rFonts w:ascii="Avenir"/>
          <w:sz w:val="32"/>
        </w:rPr>
        <w:sectPr w:rsidR="008E41CD">
          <w:headerReference w:type="even" r:id="rId42"/>
          <w:footerReference w:type="even" r:id="rId43"/>
          <w:footerReference w:type="default" r:id="rId44"/>
          <w:pgSz w:w="11910" w:h="16840"/>
          <w:pgMar w:top="1580" w:right="440" w:bottom="560" w:left="440" w:header="0" w:footer="377" w:gutter="0"/>
          <w:pgNumType w:start="16"/>
          <w:cols w:space="720"/>
        </w:sectPr>
      </w:pPr>
    </w:p>
    <w:p w:rsidR="008E41CD" w:rsidRDefault="00722639">
      <w:pPr>
        <w:pStyle w:val="BodyText"/>
        <w:spacing w:line="60" w:lineRule="exact"/>
        <w:ind w:left="97"/>
        <w:rPr>
          <w:rFonts w:ascii="Avenir"/>
          <w:sz w:val="6"/>
        </w:rPr>
      </w:pPr>
      <w:r>
        <w:pict>
          <v:line id="_x0000_s1127" alt="" style="position:absolute;left:0;text-align:left;z-index:15756800;mso-wrap-edited:f;mso-width-percent:0;mso-height-percent:0;mso-position-horizontal-relative:page;mso-position-vertical-relative:page;mso-width-percent:0;mso-height-percent:0" from="0,112.35pt" to="0,809.05pt" strokecolor="#3e73a4" strokeweight="3pt">
            <v:stroke dashstyle="dot"/>
            <w10:wrap anchorx="page" anchory="page"/>
          </v:line>
        </w:pict>
      </w:r>
      <w:r>
        <w:pict>
          <v:line id="_x0000_s1126" alt="" style="position:absolute;left:0;text-align:left;z-index:15757312;mso-wrap-edited:f;mso-width-percent:0;mso-height-percent:0;mso-position-horizontal-relative:page;mso-position-vertical-relative:page;mso-width-percent:0;mso-height-percent:0" from="0,106.4pt" to="0,106.4pt" strokecolor="#3e73a4" strokeweight="3pt">
            <w10:wrap anchorx="page" anchory="page"/>
          </v:line>
        </w:pict>
      </w:r>
      <w:r>
        <w:rPr>
          <w:rFonts w:ascii="Avenir"/>
          <w:sz w:val="6"/>
        </w:rPr>
      </w:r>
      <w:r>
        <w:rPr>
          <w:rFonts w:ascii="Avenir"/>
          <w:sz w:val="6"/>
        </w:rPr>
        <w:pict>
          <v:group id="_x0000_s1124" alt="" style="width:538.25pt;height:3pt;mso-position-horizontal-relative:char;mso-position-vertical-relative:line" coordsize="10765,60">
            <v:line id="_x0000_s1125" alt="" style="position:absolute" from="0,30" to="10765,30" strokecolor="#3e73a4" strokeweight="3pt"/>
            <w10:anchorlock/>
          </v:group>
        </w:pict>
      </w:r>
    </w:p>
    <w:p w:rsidR="008E41CD" w:rsidRDefault="008E41CD">
      <w:pPr>
        <w:pStyle w:val="BodyText"/>
        <w:spacing w:before="5"/>
        <w:rPr>
          <w:rFonts w:ascii="Avenir"/>
          <w:b/>
          <w:sz w:val="29"/>
        </w:rPr>
      </w:pPr>
    </w:p>
    <w:p w:rsidR="008E41CD" w:rsidRDefault="00722639">
      <w:pPr>
        <w:pStyle w:val="Heading3"/>
      </w:pPr>
      <w:bookmarkStart w:id="2" w:name="_TOC_250002"/>
      <w:bookmarkEnd w:id="2"/>
      <w:r>
        <w:rPr>
          <w:color w:val="3E73A4"/>
        </w:rPr>
        <w:t>b. The Potential of Safeguarding</w:t>
      </w:r>
    </w:p>
    <w:p w:rsidR="008E41CD" w:rsidRDefault="00722639">
      <w:pPr>
        <w:pStyle w:val="BodyText"/>
        <w:spacing w:before="125" w:line="218" w:lineRule="auto"/>
        <w:ind w:left="126" w:right="268"/>
      </w:pPr>
      <w:r>
        <w:rPr>
          <w:color w:val="231F20"/>
        </w:rPr>
        <w:t>The National Board recognises that the requirement to prevent harm is one of the most difficult of all human activities. For example, research by Public Health Wales</w:t>
      </w:r>
      <w:r>
        <w:rPr>
          <w:color w:val="231F20"/>
          <w:position w:val="8"/>
          <w:sz w:val="14"/>
        </w:rPr>
        <w:t xml:space="preserve">9 </w:t>
      </w:r>
      <w:r>
        <w:rPr>
          <w:color w:val="231F20"/>
        </w:rPr>
        <w:t>shows that abuse is</w:t>
      </w:r>
      <w:r>
        <w:rPr>
          <w:color w:val="231F20"/>
        </w:rPr>
        <w:t xml:space="preserve"> associated with a spectrum of longer term disruption ranging from the milder symptoms of distress through to substance misuse problems, mental health challenges and suicide. It follows that the consequences of abuse reach beyond individual suffering and h</w:t>
      </w:r>
      <w:r>
        <w:rPr>
          <w:color w:val="231F20"/>
        </w:rPr>
        <w:t>ave considerable human and economic costs.</w:t>
      </w:r>
    </w:p>
    <w:p w:rsidR="008E41CD" w:rsidRDefault="00722639">
      <w:pPr>
        <w:pStyle w:val="BodyText"/>
        <w:spacing w:before="3" w:line="218" w:lineRule="auto"/>
        <w:ind w:left="126" w:right="136"/>
      </w:pPr>
      <w:r>
        <w:rPr>
          <w:color w:val="231F20"/>
        </w:rPr>
        <w:t xml:space="preserve">Nevertheless, there has been an increase in public awareness of different types of abuse and more </w:t>
      </w:r>
      <w:r>
        <w:rPr>
          <w:color w:val="231F20"/>
          <w:spacing w:val="-4"/>
        </w:rPr>
        <w:t xml:space="preserve">recently, </w:t>
      </w:r>
      <w:r>
        <w:rPr>
          <w:color w:val="231F20"/>
        </w:rPr>
        <w:t xml:space="preserve">child sexual exploitation, trafficking, scamming and coercive control are becoming part of our </w:t>
      </w:r>
      <w:r>
        <w:rPr>
          <w:color w:val="231F20"/>
          <w:spacing w:val="-3"/>
        </w:rPr>
        <w:t>vocabulary</w:t>
      </w:r>
      <w:r>
        <w:rPr>
          <w:color w:val="231F20"/>
          <w:spacing w:val="-3"/>
        </w:rPr>
        <w:t xml:space="preserve">. </w:t>
      </w:r>
      <w:r>
        <w:rPr>
          <w:color w:val="231F20"/>
        </w:rPr>
        <w:t xml:space="preserve">That is, as the public perception of these terms becomes greater so the </w:t>
      </w:r>
      <w:r>
        <w:rPr>
          <w:color w:val="231F20"/>
          <w:spacing w:val="-2"/>
        </w:rPr>
        <w:t xml:space="preserve">expectations </w:t>
      </w:r>
      <w:r>
        <w:rPr>
          <w:color w:val="231F20"/>
        </w:rPr>
        <w:t xml:space="preserve">of safeguarding also increase and a realistic approach is required. The disclosure of individuals’ expressing concern, plus professional cooperation, are both essential </w:t>
      </w:r>
      <w:r>
        <w:rPr>
          <w:color w:val="231F20"/>
        </w:rPr>
        <w:t xml:space="preserve">to make safeguarding effective. Also essential is the gathering of data concerning </w:t>
      </w:r>
      <w:r>
        <w:rPr>
          <w:color w:val="231F20"/>
          <w:spacing w:val="-4"/>
        </w:rPr>
        <w:t xml:space="preserve">people’s </w:t>
      </w:r>
      <w:r>
        <w:rPr>
          <w:color w:val="231F20"/>
        </w:rPr>
        <w:t>experience of harm – even though its significance and impact is limited to that which is known.</w:t>
      </w:r>
    </w:p>
    <w:p w:rsidR="008E41CD" w:rsidRDefault="00722639">
      <w:pPr>
        <w:pStyle w:val="BodyText"/>
        <w:spacing w:before="175" w:line="218" w:lineRule="auto"/>
        <w:ind w:left="126" w:right="116"/>
      </w:pPr>
      <w:r>
        <w:rPr>
          <w:color w:val="231F20"/>
        </w:rPr>
        <w:t>The media has made a considerable contribution in revealing the exte</w:t>
      </w:r>
      <w:r>
        <w:rPr>
          <w:color w:val="231F20"/>
        </w:rPr>
        <w:t>nt of different forms of abuse by promoting awareness of the context of abuse and neglect such as:</w:t>
      </w:r>
    </w:p>
    <w:p w:rsidR="008E41CD" w:rsidRDefault="00722639">
      <w:pPr>
        <w:pStyle w:val="ListParagraph"/>
        <w:numPr>
          <w:ilvl w:val="0"/>
          <w:numId w:val="7"/>
        </w:numPr>
        <w:tabs>
          <w:tab w:val="left" w:pos="447"/>
        </w:tabs>
        <w:spacing w:before="149"/>
        <w:ind w:hanging="301"/>
        <w:rPr>
          <w:sz w:val="24"/>
        </w:rPr>
      </w:pPr>
      <w:r>
        <w:rPr>
          <w:color w:val="231F20"/>
          <w:sz w:val="24"/>
        </w:rPr>
        <w:t>Out of control</w:t>
      </w:r>
      <w:r>
        <w:rPr>
          <w:color w:val="231F20"/>
          <w:spacing w:val="-1"/>
          <w:sz w:val="24"/>
        </w:rPr>
        <w:t xml:space="preserve"> </w:t>
      </w:r>
      <w:r>
        <w:rPr>
          <w:color w:val="231F20"/>
          <w:sz w:val="24"/>
        </w:rPr>
        <w:t>temper</w:t>
      </w:r>
    </w:p>
    <w:p w:rsidR="008E41CD" w:rsidRDefault="00722639">
      <w:pPr>
        <w:pStyle w:val="ListParagraph"/>
        <w:numPr>
          <w:ilvl w:val="0"/>
          <w:numId w:val="7"/>
        </w:numPr>
        <w:tabs>
          <w:tab w:val="left" w:pos="447"/>
        </w:tabs>
        <w:spacing w:before="86"/>
        <w:ind w:hanging="301"/>
        <w:rPr>
          <w:sz w:val="24"/>
        </w:rPr>
      </w:pPr>
      <w:r>
        <w:rPr>
          <w:color w:val="231F20"/>
          <w:sz w:val="24"/>
        </w:rPr>
        <w:t>The use of physical force such as</w:t>
      </w:r>
      <w:r>
        <w:rPr>
          <w:color w:val="231F20"/>
          <w:spacing w:val="-1"/>
          <w:sz w:val="24"/>
        </w:rPr>
        <w:t xml:space="preserve"> </w:t>
      </w:r>
      <w:r>
        <w:rPr>
          <w:color w:val="231F20"/>
          <w:sz w:val="24"/>
        </w:rPr>
        <w:t>smacking</w:t>
      </w:r>
    </w:p>
    <w:p w:rsidR="008E41CD" w:rsidRDefault="00722639">
      <w:pPr>
        <w:pStyle w:val="ListParagraph"/>
        <w:numPr>
          <w:ilvl w:val="0"/>
          <w:numId w:val="7"/>
        </w:numPr>
        <w:tabs>
          <w:tab w:val="left" w:pos="447"/>
        </w:tabs>
        <w:spacing w:before="85"/>
        <w:ind w:hanging="301"/>
        <w:rPr>
          <w:sz w:val="24"/>
        </w:rPr>
      </w:pPr>
      <w:r>
        <w:rPr>
          <w:color w:val="231F20"/>
          <w:sz w:val="24"/>
        </w:rPr>
        <w:t xml:space="preserve">Exploitation of </w:t>
      </w:r>
      <w:r>
        <w:rPr>
          <w:color w:val="231F20"/>
          <w:spacing w:val="-4"/>
          <w:sz w:val="24"/>
        </w:rPr>
        <w:t xml:space="preserve">people’s </w:t>
      </w:r>
      <w:r>
        <w:rPr>
          <w:color w:val="231F20"/>
          <w:sz w:val="24"/>
        </w:rPr>
        <w:t>physical and mental</w:t>
      </w:r>
      <w:r>
        <w:rPr>
          <w:color w:val="231F20"/>
          <w:spacing w:val="4"/>
          <w:sz w:val="24"/>
        </w:rPr>
        <w:t xml:space="preserve"> </w:t>
      </w:r>
      <w:r>
        <w:rPr>
          <w:color w:val="231F20"/>
          <w:sz w:val="24"/>
        </w:rPr>
        <w:t>vulnerability</w:t>
      </w:r>
    </w:p>
    <w:p w:rsidR="008E41CD" w:rsidRDefault="00722639">
      <w:pPr>
        <w:pStyle w:val="ListParagraph"/>
        <w:numPr>
          <w:ilvl w:val="0"/>
          <w:numId w:val="7"/>
        </w:numPr>
        <w:tabs>
          <w:tab w:val="left" w:pos="447"/>
        </w:tabs>
        <w:spacing w:before="85"/>
        <w:ind w:hanging="301"/>
        <w:rPr>
          <w:sz w:val="24"/>
        </w:rPr>
      </w:pPr>
      <w:r>
        <w:rPr>
          <w:color w:val="231F20"/>
          <w:sz w:val="24"/>
        </w:rPr>
        <w:t>Alcohol and substance abuse</w:t>
      </w:r>
    </w:p>
    <w:p w:rsidR="008E41CD" w:rsidRDefault="00722639">
      <w:pPr>
        <w:pStyle w:val="ListParagraph"/>
        <w:numPr>
          <w:ilvl w:val="0"/>
          <w:numId w:val="7"/>
        </w:numPr>
        <w:tabs>
          <w:tab w:val="left" w:pos="447"/>
        </w:tabs>
        <w:spacing w:before="86"/>
        <w:ind w:hanging="301"/>
        <w:rPr>
          <w:sz w:val="24"/>
        </w:rPr>
      </w:pPr>
      <w:r>
        <w:rPr>
          <w:color w:val="231F20"/>
          <w:sz w:val="24"/>
        </w:rPr>
        <w:t>Breakdown of</w:t>
      </w:r>
      <w:r>
        <w:rPr>
          <w:color w:val="231F20"/>
          <w:spacing w:val="-1"/>
          <w:sz w:val="24"/>
        </w:rPr>
        <w:t xml:space="preserve"> </w:t>
      </w:r>
      <w:r>
        <w:rPr>
          <w:color w:val="231F20"/>
          <w:sz w:val="24"/>
        </w:rPr>
        <w:t>relationships</w:t>
      </w: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722639">
      <w:pPr>
        <w:pStyle w:val="BodyText"/>
        <w:spacing w:before="3"/>
        <w:rPr>
          <w:sz w:val="17"/>
        </w:rPr>
      </w:pPr>
      <w:r>
        <w:pict>
          <v:shape id="_x0000_s1123" alt="" style="position:absolute;margin-left:28.35pt;margin-top:13.8pt;width:98.15pt;height:.1pt;z-index:-15700992;mso-wrap-edited:f;mso-width-percent:0;mso-height-percent:0;mso-wrap-distance-left:0;mso-wrap-distance-right:0;mso-position-horizontal-relative:page;mso-width-percent:0;mso-height-percent:0" coordsize="1963,1270" path="m,l1962,e" filled="f" strokecolor="#3e73a4">
            <v:path arrowok="t" o:connecttype="custom" o:connectlocs="0,0;1245870,0" o:connectangles="0,0"/>
            <w10:wrap type="topAndBottom" anchorx="page"/>
          </v:shape>
        </w:pict>
      </w:r>
    </w:p>
    <w:p w:rsidR="008E41CD" w:rsidRDefault="00722639">
      <w:pPr>
        <w:pStyle w:val="ListParagraph"/>
        <w:numPr>
          <w:ilvl w:val="0"/>
          <w:numId w:val="12"/>
        </w:numPr>
        <w:tabs>
          <w:tab w:val="left" w:pos="305"/>
        </w:tabs>
        <w:spacing w:before="118"/>
        <w:ind w:hanging="179"/>
        <w:rPr>
          <w:sz w:val="16"/>
        </w:rPr>
      </w:pPr>
      <w:hyperlink r:id="rId45">
        <w:r>
          <w:rPr>
            <w:rFonts w:ascii="Avenir"/>
            <w:b/>
            <w:color w:val="3E73A4"/>
            <w:sz w:val="16"/>
          </w:rPr>
          <w:t xml:space="preserve">http://www.wales.nhs.uk/sitesplus/888/news/40000 </w:t>
        </w:r>
      </w:hyperlink>
      <w:r>
        <w:rPr>
          <w:color w:val="231F20"/>
          <w:sz w:val="16"/>
        </w:rPr>
        <w:t>(accessed 26 October</w:t>
      </w:r>
      <w:r>
        <w:rPr>
          <w:color w:val="231F20"/>
          <w:spacing w:val="-4"/>
          <w:sz w:val="16"/>
        </w:rPr>
        <w:t xml:space="preserve"> </w:t>
      </w:r>
      <w:r>
        <w:rPr>
          <w:color w:val="231F20"/>
          <w:sz w:val="16"/>
        </w:rPr>
        <w:t>2016)</w:t>
      </w:r>
    </w:p>
    <w:p w:rsidR="008E41CD" w:rsidRDefault="008E41CD">
      <w:pPr>
        <w:rPr>
          <w:sz w:val="16"/>
        </w:rPr>
        <w:sectPr w:rsidR="008E41CD">
          <w:headerReference w:type="default" r:id="rId46"/>
          <w:pgSz w:w="11910" w:h="16840"/>
          <w:pgMar w:top="540" w:right="440" w:bottom="420" w:left="440" w:header="0" w:footer="231" w:gutter="0"/>
          <w:cols w:space="720"/>
        </w:sectPr>
      </w:pPr>
    </w:p>
    <w:p w:rsidR="008E41CD" w:rsidRDefault="00722639">
      <w:pPr>
        <w:pStyle w:val="BodyText"/>
        <w:rPr>
          <w:sz w:val="20"/>
        </w:rPr>
      </w:pPr>
      <w:r>
        <w:pict>
          <v:line id="_x0000_s1122" alt="" style="position:absolute;z-index:15758336;mso-wrap-edited:f;mso-width-percent:0;mso-height-percent:0;mso-position-horizontal-relative:page;mso-position-vertical-relative:page;mso-width-percent:0;mso-height-percent:0" from="595.3pt,112.35pt" to="595.3pt,809.05pt" strokecolor="#3e73a4" strokeweight="3pt">
            <v:stroke dashstyle="dot"/>
            <w10:wrap anchorx="page" anchory="page"/>
          </v:line>
        </w:pict>
      </w:r>
      <w:r>
        <w:pict>
          <v:line id="_x0000_s1121" alt="" style="position:absolute;z-index:15758848;mso-wrap-edited:f;mso-width-percent:0;mso-height-percent:0;mso-position-horizontal-relative:page;mso-position-vertical-relative:page;mso-width-percent:0;mso-height-percent:0" from="595.3pt,106.4pt" to="595.3pt,106.4pt" strokecolor="#3e73a4" strokeweight="3pt">
            <w10:wrap anchorx="page" anchory="page"/>
          </v:line>
        </w:pict>
      </w:r>
    </w:p>
    <w:p w:rsidR="008E41CD" w:rsidRDefault="00722639">
      <w:pPr>
        <w:spacing w:before="245"/>
        <w:ind w:left="155"/>
        <w:rPr>
          <w:sz w:val="32"/>
        </w:rPr>
      </w:pPr>
      <w:r>
        <w:rPr>
          <w:color w:val="231F20"/>
          <w:sz w:val="32"/>
        </w:rPr>
        <w:t xml:space="preserve">A lot of </w:t>
      </w:r>
      <w:r>
        <w:rPr>
          <w:rFonts w:ascii="Avenir"/>
          <w:b/>
          <w:color w:val="231F20"/>
          <w:sz w:val="32"/>
        </w:rPr>
        <w:t xml:space="preserve">professionals </w:t>
      </w:r>
      <w:r>
        <w:rPr>
          <w:color w:val="231F20"/>
          <w:sz w:val="32"/>
        </w:rPr>
        <w:t xml:space="preserve">are collecting </w:t>
      </w:r>
      <w:r>
        <w:rPr>
          <w:rFonts w:ascii="Avenir"/>
          <w:b/>
          <w:color w:val="231F20"/>
          <w:sz w:val="32"/>
        </w:rPr>
        <w:t>information</w:t>
      </w:r>
      <w:r>
        <w:rPr>
          <w:color w:val="231F20"/>
          <w:sz w:val="32"/>
        </w:rPr>
        <w:t>. This will help them: -</w:t>
      </w:r>
    </w:p>
    <w:p w:rsidR="008E41CD" w:rsidRDefault="00722639">
      <w:pPr>
        <w:pStyle w:val="Heading4"/>
        <w:numPr>
          <w:ilvl w:val="1"/>
          <w:numId w:val="12"/>
        </w:numPr>
        <w:tabs>
          <w:tab w:val="left" w:pos="876"/>
        </w:tabs>
        <w:spacing w:before="246"/>
        <w:ind w:left="875" w:hanging="361"/>
      </w:pPr>
      <w:r>
        <w:rPr>
          <w:rFonts w:ascii="Avenir" w:hAnsi="Avenir"/>
          <w:b/>
          <w:color w:val="231F20"/>
          <w:spacing w:val="-8"/>
        </w:rPr>
        <w:t xml:space="preserve">Treat </w:t>
      </w:r>
      <w:r>
        <w:rPr>
          <w:color w:val="231F20"/>
          <w:spacing w:val="-5"/>
        </w:rPr>
        <w:t xml:space="preserve">people’s </w:t>
      </w:r>
      <w:r>
        <w:rPr>
          <w:color w:val="231F20"/>
        </w:rPr>
        <w:t>pain and</w:t>
      </w:r>
      <w:r>
        <w:rPr>
          <w:color w:val="231F20"/>
          <w:spacing w:val="7"/>
        </w:rPr>
        <w:t xml:space="preserve"> </w:t>
      </w:r>
      <w:r>
        <w:rPr>
          <w:color w:val="231F20"/>
        </w:rPr>
        <w:t>injuries.</w:t>
      </w:r>
    </w:p>
    <w:p w:rsidR="008E41CD" w:rsidRDefault="00722639">
      <w:pPr>
        <w:pStyle w:val="ListParagraph"/>
        <w:numPr>
          <w:ilvl w:val="1"/>
          <w:numId w:val="12"/>
        </w:numPr>
        <w:tabs>
          <w:tab w:val="left" w:pos="876"/>
        </w:tabs>
        <w:spacing w:before="133"/>
        <w:ind w:left="875" w:hanging="361"/>
        <w:rPr>
          <w:sz w:val="32"/>
        </w:rPr>
      </w:pPr>
      <w:r>
        <w:rPr>
          <w:rFonts w:ascii="Avenir" w:hAnsi="Avenir"/>
          <w:b/>
          <w:color w:val="231F20"/>
          <w:sz w:val="32"/>
        </w:rPr>
        <w:t>Challenge</w:t>
      </w:r>
      <w:r>
        <w:rPr>
          <w:rFonts w:ascii="Avenir" w:hAnsi="Avenir"/>
          <w:b/>
          <w:color w:val="231F20"/>
          <w:spacing w:val="-6"/>
          <w:sz w:val="32"/>
        </w:rPr>
        <w:t xml:space="preserve"> </w:t>
      </w:r>
      <w:r>
        <w:rPr>
          <w:color w:val="231F20"/>
          <w:sz w:val="32"/>
        </w:rPr>
        <w:t>Services.</w:t>
      </w:r>
    </w:p>
    <w:p w:rsidR="008E41CD" w:rsidRDefault="00722639">
      <w:pPr>
        <w:pStyle w:val="ListParagraph"/>
        <w:numPr>
          <w:ilvl w:val="1"/>
          <w:numId w:val="12"/>
        </w:numPr>
        <w:tabs>
          <w:tab w:val="left" w:pos="876"/>
        </w:tabs>
        <w:spacing w:before="133"/>
        <w:ind w:left="875" w:hanging="361"/>
        <w:rPr>
          <w:rFonts w:ascii="Avenir" w:hAnsi="Avenir"/>
          <w:b/>
          <w:sz w:val="32"/>
        </w:rPr>
      </w:pPr>
      <w:r>
        <w:rPr>
          <w:color w:val="231F20"/>
          <w:spacing w:val="-9"/>
          <w:sz w:val="32"/>
        </w:rPr>
        <w:t xml:space="preserve">Take </w:t>
      </w:r>
      <w:r>
        <w:rPr>
          <w:color w:val="231F20"/>
          <w:sz w:val="32"/>
        </w:rPr>
        <w:t>offenders to</w:t>
      </w:r>
      <w:r>
        <w:rPr>
          <w:color w:val="231F20"/>
          <w:spacing w:val="7"/>
          <w:sz w:val="32"/>
        </w:rPr>
        <w:t xml:space="preserve"> </w:t>
      </w:r>
      <w:r>
        <w:rPr>
          <w:rFonts w:ascii="Avenir" w:hAnsi="Avenir"/>
          <w:b/>
          <w:color w:val="231F20"/>
          <w:sz w:val="32"/>
        </w:rPr>
        <w:t>court.</w:t>
      </w:r>
    </w:p>
    <w:p w:rsidR="008E41CD" w:rsidRDefault="008E41CD">
      <w:pPr>
        <w:pStyle w:val="BodyText"/>
        <w:rPr>
          <w:rFonts w:ascii="Avenir"/>
          <w:b/>
          <w:sz w:val="20"/>
        </w:rPr>
      </w:pPr>
    </w:p>
    <w:p w:rsidR="008E41CD" w:rsidRDefault="00722639">
      <w:pPr>
        <w:pStyle w:val="BodyText"/>
        <w:spacing w:before="12"/>
        <w:rPr>
          <w:rFonts w:ascii="Avenir"/>
          <w:b/>
          <w:sz w:val="11"/>
        </w:rPr>
      </w:pPr>
      <w:r>
        <w:pict>
          <v:group id="_x0000_s1118" alt="" style="position:absolute;margin-left:28.35pt;margin-top:10.1pt;width:538.6pt;height:116.25pt;z-index:-15699456;mso-wrap-distance-left:0;mso-wrap-distance-right:0;mso-position-horizontal-relative:page" coordorigin="567,202" coordsize="10772,2325">
            <v:shape id="_x0000_s1119" alt="" style="position:absolute;left:835;top:485;width:1592;height:1645" coordorigin="835,485" coordsize="1592,1645" o:spt="100" adj="0,,0" path="m2114,485r-963,l1151,547r46,l1197,754r-154,l1043,1583r-139,l904,2041r-67,l837,2059r,34l836,2109r-1,16l840,2130r1575,-1l2421,2129r5,-1l2426,2042r-759,l1667,2042r-465,l1202,1719r465,l1667,1719r693,l2360,1685r,-81l1272,1604r-57,l1215,1420r96,l1334,1419r724,l2061,1419r160,l2221,1369r-277,l1944,1369r-729,l1215,1187r179,l1394,1187r370,l1764,1186r457,l2221,1136r-1005,l1216,953r1005,l2221,851r-637,l1584,781r-76,l1504,777r,-12l1504,754r,-70l1584,684r,-85l2067,599r,-53l2114,546r,-61xm2360,1719r-298,l2062,2042r364,l2426,2041r-66,l2360,1719xm1667,1719r-69,l1598,2042r69,l1667,1719xm2058,1419r-724,l1338,1423r-1,47l1337,1552r,43l1331,1603r-3,l1300,1604r-28,l2360,1604r,l1451,1604r-56,l1395,1420r552,l1948,1420r5,-1l2029,1419r29,xm1947,1420r-433,l1515,1424r1,3l1516,1552r-1,42l1510,1603r-31,1l1451,1604r909,l2000,1604r-57,l1943,1603r-179,l1764,1421r181,l1947,1420xm2221,1419r-160,l2065,1423r,4l2065,1470r,82l2064,1596r-5,7l2028,1604r-28,l2360,1604r,-17l2358,1583r-60,l2221,1582r,-163xm1945,1421r-60,l1885,1603r58,l1943,1421r2,xm2357,1581r-16,1l2319,1583r-21,l2358,1583r-1,-2xm1311,1420r-45,l1295,1420r16,xm2029,1419r-48,l2004,1420r25,-1xm2221,1187r-157,l2064,1369r157,l2221,1187xm1394,1187r-58,l1336,1369r608,l1944,1368r-550,l1394,1187xm1764,1187r-249,l1515,1368r429,l1944,1368r-180,l1764,1187xm2221,1186r-336,l1885,1368r59,l1944,1187r277,l2221,1186xm2221,953r-885,l1336,1136r885,l2221,1136r-826,l1395,954r369,l1764,954r179,l1943,953r278,l2221,953xm1764,954r-249,l1515,1136r706,l2221,1135r-278,l1943,1135r-179,l1764,954xm2221,953r-157,l2064,1135r157,l2221,953xm1943,954r-58,l1885,1135r58,l1943,954xm1681,780r,71l2221,851r,-71l1715,780r-34,xm1551,780r-16,l1519,780r-11,1l1584,781r,-1l1551,780xm2067,599r-388,l1679,683r81,l1760,745r,9l1759,771r,3l1751,780r-4,l1731,780r-16,l2221,780r,-27l2067,753r,-154xe" fillcolor="#3e73a4" stroked="f">
              <v:stroke joinstyle="round"/>
              <v:formulas/>
              <v:path arrowok="t" o:connecttype="segments"/>
            </v:shape>
            <v:shape id="_x0000_s1120" type="#_x0000_t202" alt="" style="position:absolute;left:586;top:222;width:10732;height:2285;mso-wrap-style:square;v-text-anchor:top" filled="f" strokecolor="#3e73a4" strokeweight="2pt">
              <v:textbox inset="0,0,0,0">
                <w:txbxContent>
                  <w:p w:rsidR="008E41CD" w:rsidRDefault="008E41CD">
                    <w:pPr>
                      <w:spacing w:before="3"/>
                      <w:rPr>
                        <w:rFonts w:ascii="Avenir"/>
                        <w:b/>
                        <w:sz w:val="33"/>
                      </w:rPr>
                    </w:pPr>
                  </w:p>
                  <w:p w:rsidR="008E41CD" w:rsidRDefault="00722639">
                    <w:pPr>
                      <w:spacing w:line="211" w:lineRule="auto"/>
                      <w:ind w:left="2133"/>
                      <w:rPr>
                        <w:rFonts w:ascii="Avenir"/>
                        <w:b/>
                        <w:sz w:val="36"/>
                      </w:rPr>
                    </w:pPr>
                    <w:r>
                      <w:rPr>
                        <w:color w:val="231F20"/>
                        <w:sz w:val="36"/>
                      </w:rPr>
                      <w:t xml:space="preserve">There are very </w:t>
                    </w:r>
                    <w:r>
                      <w:rPr>
                        <w:rFonts w:ascii="Avenir"/>
                        <w:b/>
                        <w:color w:val="231F20"/>
                        <w:sz w:val="36"/>
                      </w:rPr>
                      <w:t xml:space="preserve">positive </w:t>
                    </w:r>
                    <w:r>
                      <w:rPr>
                        <w:color w:val="231F20"/>
                        <w:sz w:val="36"/>
                      </w:rPr>
                      <w:t xml:space="preserve">examples of how people working in </w:t>
                    </w:r>
                    <w:r>
                      <w:rPr>
                        <w:rFonts w:ascii="Avenir"/>
                        <w:b/>
                        <w:color w:val="231F20"/>
                        <w:sz w:val="36"/>
                      </w:rPr>
                      <w:t xml:space="preserve">hospitals, social services </w:t>
                    </w:r>
                    <w:r>
                      <w:rPr>
                        <w:color w:val="231F20"/>
                        <w:sz w:val="36"/>
                      </w:rPr>
                      <w:t xml:space="preserve">and </w:t>
                    </w:r>
                    <w:r>
                      <w:rPr>
                        <w:rFonts w:ascii="Avenir"/>
                        <w:b/>
                        <w:color w:val="231F20"/>
                        <w:sz w:val="36"/>
                      </w:rPr>
                      <w:t xml:space="preserve">schools </w:t>
                    </w:r>
                    <w:r>
                      <w:rPr>
                        <w:color w:val="231F20"/>
                        <w:sz w:val="36"/>
                      </w:rPr>
                      <w:t xml:space="preserve">have prevented </w:t>
                    </w:r>
                    <w:r>
                      <w:rPr>
                        <w:rFonts w:ascii="Avenir"/>
                        <w:b/>
                        <w:color w:val="231F20"/>
                        <w:sz w:val="36"/>
                      </w:rPr>
                      <w:t>abuse.</w:t>
                    </w:r>
                  </w:p>
                </w:txbxContent>
              </v:textbox>
            </v:shape>
            <w10:wrap type="topAndBottom" anchorx="page"/>
          </v:group>
        </w:pict>
      </w:r>
    </w:p>
    <w:p w:rsidR="008E41CD" w:rsidRDefault="008E41CD">
      <w:pPr>
        <w:pStyle w:val="BodyText"/>
        <w:spacing w:before="9"/>
        <w:rPr>
          <w:rFonts w:ascii="Avenir"/>
          <w:b/>
          <w:sz w:val="21"/>
        </w:rPr>
      </w:pPr>
    </w:p>
    <w:p w:rsidR="008E41CD" w:rsidRDefault="00722639">
      <w:pPr>
        <w:spacing w:before="138" w:line="211" w:lineRule="auto"/>
        <w:ind w:left="155"/>
        <w:rPr>
          <w:rFonts w:ascii="Avenir"/>
          <w:b/>
          <w:sz w:val="32"/>
        </w:rPr>
      </w:pPr>
      <w:r>
        <w:rPr>
          <w:color w:val="231F20"/>
          <w:sz w:val="32"/>
        </w:rPr>
        <w:t xml:space="preserve">There are </w:t>
      </w:r>
      <w:r>
        <w:rPr>
          <w:rFonts w:ascii="Avenir"/>
          <w:b/>
          <w:color w:val="231F20"/>
          <w:sz w:val="32"/>
        </w:rPr>
        <w:t xml:space="preserve">positive </w:t>
      </w:r>
      <w:r>
        <w:rPr>
          <w:color w:val="231F20"/>
          <w:sz w:val="32"/>
        </w:rPr>
        <w:t xml:space="preserve">examples of </w:t>
      </w:r>
      <w:r>
        <w:rPr>
          <w:rFonts w:ascii="Avenir"/>
          <w:b/>
          <w:color w:val="231F20"/>
          <w:sz w:val="32"/>
        </w:rPr>
        <w:t xml:space="preserve">children, young people </w:t>
      </w:r>
      <w:r>
        <w:rPr>
          <w:color w:val="231F20"/>
          <w:sz w:val="32"/>
        </w:rPr>
        <w:t xml:space="preserve">and </w:t>
      </w:r>
      <w:r>
        <w:rPr>
          <w:rFonts w:ascii="Avenir"/>
          <w:b/>
          <w:color w:val="231F20"/>
          <w:sz w:val="32"/>
        </w:rPr>
        <w:t xml:space="preserve">adults </w:t>
      </w:r>
      <w:r>
        <w:rPr>
          <w:color w:val="231F20"/>
          <w:sz w:val="32"/>
        </w:rPr>
        <w:t xml:space="preserve">have been </w:t>
      </w:r>
      <w:r>
        <w:rPr>
          <w:rFonts w:ascii="Avenir"/>
          <w:b/>
          <w:color w:val="231F20"/>
          <w:sz w:val="32"/>
        </w:rPr>
        <w:t xml:space="preserve">brave </w:t>
      </w:r>
      <w:r>
        <w:rPr>
          <w:color w:val="231F20"/>
          <w:sz w:val="32"/>
        </w:rPr>
        <w:t xml:space="preserve">and told others about the ways they have been </w:t>
      </w:r>
      <w:r>
        <w:rPr>
          <w:rFonts w:ascii="Avenir"/>
          <w:b/>
          <w:color w:val="231F20"/>
          <w:sz w:val="32"/>
        </w:rPr>
        <w:t>hurt.</w:t>
      </w:r>
    </w:p>
    <w:p w:rsidR="008E41CD" w:rsidRDefault="008E41CD">
      <w:pPr>
        <w:spacing w:line="211" w:lineRule="auto"/>
        <w:rPr>
          <w:rFonts w:ascii="Avenir"/>
          <w:sz w:val="32"/>
        </w:rPr>
        <w:sectPr w:rsidR="008E41CD">
          <w:headerReference w:type="even" r:id="rId47"/>
          <w:footerReference w:type="even" r:id="rId48"/>
          <w:footerReference w:type="default" r:id="rId49"/>
          <w:pgSz w:w="11910" w:h="16840"/>
          <w:pgMar w:top="1580" w:right="440" w:bottom="560" w:left="440" w:header="0" w:footer="377" w:gutter="0"/>
          <w:pgNumType w:start="18"/>
          <w:cols w:space="720"/>
        </w:sectPr>
      </w:pPr>
    </w:p>
    <w:p w:rsidR="008E41CD" w:rsidRDefault="00722639">
      <w:pPr>
        <w:pStyle w:val="BodyText"/>
        <w:spacing w:line="60" w:lineRule="exact"/>
        <w:ind w:left="97"/>
        <w:rPr>
          <w:rFonts w:ascii="Avenir"/>
          <w:sz w:val="6"/>
        </w:rPr>
      </w:pPr>
      <w:r>
        <w:pict>
          <v:line id="_x0000_s1117" alt="" style="position:absolute;left:0;text-align:left;z-index:15759872;mso-wrap-edited:f;mso-width-percent:0;mso-height-percent:0;mso-position-horizontal-relative:page;mso-position-vertical-relative:page;mso-width-percent:0;mso-height-percent:0" from="0,112.35pt" to="0,809.05pt" strokecolor="#3e73a4" strokeweight="3pt">
            <v:stroke dashstyle="dot"/>
            <w10:wrap anchorx="page" anchory="page"/>
          </v:line>
        </w:pict>
      </w:r>
      <w:r>
        <w:pict>
          <v:line id="_x0000_s1116" alt="" style="position:absolute;left:0;text-align:left;z-index:15760384;mso-wrap-edited:f;mso-width-percent:0;mso-height-percent:0;mso-position-horizontal-relative:page;mso-position-vertical-relative:page;mso-width-percent:0;mso-height-percent:0" from="0,106.4pt" to="0,106.4pt" strokecolor="#3e73a4" strokeweight="3pt">
            <w10:wrap anchorx="page" anchory="page"/>
          </v:line>
        </w:pict>
      </w:r>
      <w:r>
        <w:rPr>
          <w:rFonts w:ascii="Avenir"/>
          <w:sz w:val="6"/>
        </w:rPr>
      </w:r>
      <w:r>
        <w:rPr>
          <w:rFonts w:ascii="Avenir"/>
          <w:sz w:val="6"/>
        </w:rPr>
        <w:pict>
          <v:group id="_x0000_s1114" alt="" style="width:538.25pt;height:3pt;mso-position-horizontal-relative:char;mso-position-vertical-relative:line" coordsize="10765,60">
            <v:line id="_x0000_s1115" alt="" style="position:absolute" from="0,30" to="10765,30" strokecolor="#3e73a4" strokeweight="3pt"/>
            <w10:anchorlock/>
          </v:group>
        </w:pict>
      </w:r>
    </w:p>
    <w:p w:rsidR="008E41CD" w:rsidRDefault="008E41CD">
      <w:pPr>
        <w:pStyle w:val="BodyText"/>
        <w:spacing w:before="8"/>
        <w:rPr>
          <w:rFonts w:ascii="Avenir"/>
          <w:b/>
          <w:sz w:val="28"/>
        </w:rPr>
      </w:pPr>
    </w:p>
    <w:p w:rsidR="008E41CD" w:rsidRDefault="00722639">
      <w:pPr>
        <w:pStyle w:val="BodyText"/>
        <w:spacing w:before="122" w:line="218" w:lineRule="auto"/>
        <w:ind w:left="126" w:right="198"/>
      </w:pPr>
      <w:r>
        <w:rPr>
          <w:color w:val="231F20"/>
        </w:rPr>
        <w:t>However, these are partial glimpses of the complete picture. We have to rely on professionals to provide the fuller context. The role of gathering and sieving facts and establishing their reliability must be for the police, lawyers, regulators, coroners, r</w:t>
      </w:r>
      <w:r>
        <w:rPr>
          <w:color w:val="231F20"/>
        </w:rPr>
        <w:t>esearchers, health professionals and social care professionals. Examples of valuable interventions which have had positive consequences include:</w:t>
      </w:r>
    </w:p>
    <w:p w:rsidR="008E41CD" w:rsidRDefault="00722639">
      <w:pPr>
        <w:pStyle w:val="ListParagraph"/>
        <w:numPr>
          <w:ilvl w:val="0"/>
          <w:numId w:val="7"/>
        </w:numPr>
        <w:tabs>
          <w:tab w:val="left" w:pos="447"/>
        </w:tabs>
        <w:spacing w:before="173" w:line="218" w:lineRule="auto"/>
        <w:ind w:right="929"/>
        <w:rPr>
          <w:sz w:val="24"/>
        </w:rPr>
      </w:pPr>
      <w:r>
        <w:rPr>
          <w:color w:val="231F20"/>
          <w:sz w:val="24"/>
        </w:rPr>
        <w:t xml:space="preserve">paediatric radiologists who questioned whether multiple long bone fractures and subdural haematomas might have </w:t>
      </w:r>
      <w:r>
        <w:rPr>
          <w:color w:val="231F20"/>
          <w:sz w:val="24"/>
        </w:rPr>
        <w:t>been inflicted by</w:t>
      </w:r>
      <w:r>
        <w:rPr>
          <w:color w:val="231F20"/>
          <w:spacing w:val="-1"/>
          <w:sz w:val="24"/>
        </w:rPr>
        <w:t xml:space="preserve"> </w:t>
      </w:r>
      <w:r>
        <w:rPr>
          <w:color w:val="231F20"/>
          <w:sz w:val="24"/>
        </w:rPr>
        <w:t>parents;</w:t>
      </w:r>
    </w:p>
    <w:p w:rsidR="008E41CD" w:rsidRDefault="00722639">
      <w:pPr>
        <w:pStyle w:val="ListParagraph"/>
        <w:numPr>
          <w:ilvl w:val="0"/>
          <w:numId w:val="7"/>
        </w:numPr>
        <w:tabs>
          <w:tab w:val="left" w:pos="447"/>
        </w:tabs>
        <w:spacing w:line="218" w:lineRule="auto"/>
        <w:ind w:right="368"/>
        <w:rPr>
          <w:sz w:val="24"/>
        </w:rPr>
      </w:pPr>
      <w:r>
        <w:rPr>
          <w:color w:val="231F20"/>
          <w:sz w:val="24"/>
        </w:rPr>
        <w:t xml:space="preserve">social workers, mental health and youth offending practitioners, psychologists, psychiatrists </w:t>
      </w:r>
      <w:r>
        <w:rPr>
          <w:color w:val="231F20"/>
          <w:spacing w:val="-5"/>
          <w:sz w:val="24"/>
        </w:rPr>
        <w:t xml:space="preserve">and </w:t>
      </w:r>
      <w:r>
        <w:rPr>
          <w:color w:val="231F20"/>
          <w:sz w:val="24"/>
        </w:rPr>
        <w:t>researchers who confirmed that violence and abuse may have long term impacts on mental health;</w:t>
      </w:r>
    </w:p>
    <w:p w:rsidR="008E41CD" w:rsidRDefault="00722639">
      <w:pPr>
        <w:pStyle w:val="ListParagraph"/>
        <w:numPr>
          <w:ilvl w:val="0"/>
          <w:numId w:val="7"/>
        </w:numPr>
        <w:tabs>
          <w:tab w:val="left" w:pos="447"/>
        </w:tabs>
        <w:spacing w:line="218" w:lineRule="auto"/>
        <w:ind w:right="265"/>
        <w:rPr>
          <w:sz w:val="24"/>
        </w:rPr>
      </w:pPr>
      <w:r>
        <w:rPr>
          <w:color w:val="231F20"/>
          <w:sz w:val="24"/>
        </w:rPr>
        <w:t xml:space="preserve">midwives, nurses and teachers who noted that infants and children who were not protected </w:t>
      </w:r>
      <w:r>
        <w:rPr>
          <w:color w:val="231F20"/>
          <w:spacing w:val="-6"/>
          <w:sz w:val="24"/>
        </w:rPr>
        <w:t xml:space="preserve">from </w:t>
      </w:r>
      <w:r>
        <w:rPr>
          <w:color w:val="231F20"/>
          <w:sz w:val="24"/>
        </w:rPr>
        <w:t xml:space="preserve">the violence and other abuses in their family homes might struggle </w:t>
      </w:r>
      <w:r>
        <w:rPr>
          <w:color w:val="231F20"/>
          <w:sz w:val="24"/>
        </w:rPr>
        <w:t>to learn and behave in ways which signal</w:t>
      </w:r>
      <w:r>
        <w:rPr>
          <w:color w:val="231F20"/>
          <w:spacing w:val="-1"/>
          <w:sz w:val="24"/>
        </w:rPr>
        <w:t xml:space="preserve"> </w:t>
      </w:r>
      <w:r>
        <w:rPr>
          <w:color w:val="231F20"/>
          <w:sz w:val="24"/>
        </w:rPr>
        <w:t>distress;</w:t>
      </w:r>
    </w:p>
    <w:p w:rsidR="008E41CD" w:rsidRDefault="00722639">
      <w:pPr>
        <w:pStyle w:val="ListParagraph"/>
        <w:numPr>
          <w:ilvl w:val="0"/>
          <w:numId w:val="7"/>
        </w:numPr>
        <w:tabs>
          <w:tab w:val="left" w:pos="447"/>
        </w:tabs>
        <w:spacing w:line="218" w:lineRule="auto"/>
        <w:ind w:right="216"/>
        <w:rPr>
          <w:sz w:val="24"/>
        </w:rPr>
      </w:pPr>
      <w:r>
        <w:rPr>
          <w:color w:val="231F20"/>
          <w:sz w:val="24"/>
        </w:rPr>
        <w:t xml:space="preserve">regulators and inspectors who highlighted the challenge of working with home owners who </w:t>
      </w:r>
      <w:r>
        <w:rPr>
          <w:color w:val="231F20"/>
          <w:spacing w:val="-4"/>
          <w:sz w:val="24"/>
        </w:rPr>
        <w:t xml:space="preserve">deny </w:t>
      </w:r>
      <w:r>
        <w:rPr>
          <w:color w:val="231F20"/>
          <w:sz w:val="24"/>
        </w:rPr>
        <w:t>that there is anything wrong with their</w:t>
      </w:r>
      <w:r>
        <w:rPr>
          <w:color w:val="231F20"/>
          <w:spacing w:val="-1"/>
          <w:sz w:val="24"/>
        </w:rPr>
        <w:t xml:space="preserve"> </w:t>
      </w:r>
      <w:r>
        <w:rPr>
          <w:color w:val="231F20"/>
          <w:sz w:val="24"/>
        </w:rPr>
        <w:t>homes.</w:t>
      </w:r>
    </w:p>
    <w:p w:rsidR="008E41CD" w:rsidRDefault="008E41CD">
      <w:pPr>
        <w:pStyle w:val="BodyText"/>
        <w:spacing w:before="10"/>
        <w:rPr>
          <w:sz w:val="41"/>
        </w:rPr>
      </w:pPr>
    </w:p>
    <w:p w:rsidR="008E41CD" w:rsidRDefault="00722639">
      <w:pPr>
        <w:pStyle w:val="BodyText"/>
        <w:ind w:left="126"/>
      </w:pPr>
      <w:r>
        <w:rPr>
          <w:color w:val="231F20"/>
        </w:rPr>
        <w:t>However, others have also made valuable contributions to the gat</w:t>
      </w:r>
      <w:r>
        <w:rPr>
          <w:color w:val="231F20"/>
        </w:rPr>
        <w:t>hering and sieving of facts:</w:t>
      </w:r>
    </w:p>
    <w:p w:rsidR="008E41CD" w:rsidRDefault="00722639">
      <w:pPr>
        <w:pStyle w:val="ListParagraph"/>
        <w:numPr>
          <w:ilvl w:val="0"/>
          <w:numId w:val="7"/>
        </w:numPr>
        <w:tabs>
          <w:tab w:val="left" w:pos="447"/>
        </w:tabs>
        <w:spacing w:before="164" w:line="218" w:lineRule="auto"/>
        <w:ind w:right="130"/>
        <w:rPr>
          <w:sz w:val="24"/>
        </w:rPr>
      </w:pPr>
      <w:r>
        <w:rPr>
          <w:color w:val="231F20"/>
          <w:sz w:val="24"/>
        </w:rPr>
        <w:t>women of all ages, and more recently men, who themselves had the confidence to draw</w:t>
      </w:r>
      <w:r>
        <w:rPr>
          <w:color w:val="231F20"/>
          <w:spacing w:val="-24"/>
          <w:sz w:val="24"/>
        </w:rPr>
        <w:t xml:space="preserve"> </w:t>
      </w:r>
      <w:r>
        <w:rPr>
          <w:color w:val="231F20"/>
          <w:sz w:val="24"/>
        </w:rPr>
        <w:t>attention to their experience domestic violence;</w:t>
      </w:r>
    </w:p>
    <w:p w:rsidR="008E41CD" w:rsidRDefault="00722639">
      <w:pPr>
        <w:pStyle w:val="ListParagraph"/>
        <w:numPr>
          <w:ilvl w:val="0"/>
          <w:numId w:val="7"/>
        </w:numPr>
        <w:tabs>
          <w:tab w:val="left" w:pos="447"/>
        </w:tabs>
        <w:spacing w:before="114" w:line="218" w:lineRule="auto"/>
        <w:ind w:right="1274"/>
        <w:rPr>
          <w:sz w:val="24"/>
        </w:rPr>
      </w:pPr>
      <w:r>
        <w:rPr>
          <w:color w:val="231F20"/>
          <w:sz w:val="24"/>
        </w:rPr>
        <w:t xml:space="preserve">young adults brought up “in care,” particularly those who have not been able to </w:t>
      </w:r>
      <w:r>
        <w:rPr>
          <w:color w:val="231F20"/>
          <w:spacing w:val="-3"/>
          <w:sz w:val="24"/>
        </w:rPr>
        <w:t xml:space="preserve">settle, </w:t>
      </w:r>
      <w:r>
        <w:rPr>
          <w:color w:val="231F20"/>
          <w:sz w:val="24"/>
        </w:rPr>
        <w:t>demons</w:t>
      </w:r>
      <w:r>
        <w:rPr>
          <w:color w:val="231F20"/>
          <w:sz w:val="24"/>
        </w:rPr>
        <w:t>trating how they may be at continuing risk of exposure to</w:t>
      </w:r>
      <w:r>
        <w:rPr>
          <w:color w:val="231F20"/>
          <w:spacing w:val="-1"/>
          <w:sz w:val="24"/>
        </w:rPr>
        <w:t xml:space="preserve"> </w:t>
      </w:r>
      <w:r>
        <w:rPr>
          <w:color w:val="231F20"/>
          <w:sz w:val="24"/>
        </w:rPr>
        <w:t>harm;</w:t>
      </w:r>
    </w:p>
    <w:p w:rsidR="008E41CD" w:rsidRDefault="00722639">
      <w:pPr>
        <w:pStyle w:val="ListParagraph"/>
        <w:numPr>
          <w:ilvl w:val="0"/>
          <w:numId w:val="7"/>
        </w:numPr>
        <w:tabs>
          <w:tab w:val="left" w:pos="447"/>
        </w:tabs>
        <w:spacing w:line="218" w:lineRule="auto"/>
        <w:ind w:right="567"/>
        <w:rPr>
          <w:sz w:val="24"/>
        </w:rPr>
      </w:pPr>
      <w:r>
        <w:rPr>
          <w:color w:val="231F20"/>
          <w:sz w:val="24"/>
        </w:rPr>
        <w:t xml:space="preserve">survivors, whistle-blowers and relatives whose accounts of abuse by adults and/ or by peers in institutional settings who show </w:t>
      </w:r>
      <w:r>
        <w:rPr>
          <w:color w:val="231F20"/>
          <w:spacing w:val="-4"/>
          <w:sz w:val="24"/>
        </w:rPr>
        <w:t xml:space="preserve">how, </w:t>
      </w:r>
      <w:r>
        <w:rPr>
          <w:color w:val="231F20"/>
          <w:sz w:val="24"/>
        </w:rPr>
        <w:t xml:space="preserve">in closed environments, bullying, neglect, physical </w:t>
      </w:r>
      <w:r>
        <w:rPr>
          <w:color w:val="231F20"/>
          <w:spacing w:val="-5"/>
          <w:sz w:val="24"/>
        </w:rPr>
        <w:t xml:space="preserve">and </w:t>
      </w:r>
      <w:r>
        <w:rPr>
          <w:color w:val="231F20"/>
          <w:sz w:val="24"/>
        </w:rPr>
        <w:t>sexu</w:t>
      </w:r>
      <w:r>
        <w:rPr>
          <w:color w:val="231F20"/>
          <w:sz w:val="24"/>
        </w:rPr>
        <w:t>al assaults may take root and</w:t>
      </w:r>
      <w:r>
        <w:rPr>
          <w:color w:val="231F20"/>
          <w:spacing w:val="-1"/>
          <w:sz w:val="24"/>
        </w:rPr>
        <w:t xml:space="preserve"> </w:t>
      </w:r>
      <w:r>
        <w:rPr>
          <w:color w:val="231F20"/>
          <w:sz w:val="24"/>
        </w:rPr>
        <w:t>thrive;</w:t>
      </w:r>
    </w:p>
    <w:p w:rsidR="008E41CD" w:rsidRDefault="00722639">
      <w:pPr>
        <w:pStyle w:val="ListParagraph"/>
        <w:numPr>
          <w:ilvl w:val="0"/>
          <w:numId w:val="7"/>
        </w:numPr>
        <w:tabs>
          <w:tab w:val="left" w:pos="447"/>
        </w:tabs>
        <w:spacing w:line="218" w:lineRule="auto"/>
        <w:ind w:right="247"/>
        <w:rPr>
          <w:sz w:val="24"/>
        </w:rPr>
      </w:pPr>
      <w:r>
        <w:rPr>
          <w:color w:val="231F20"/>
          <w:sz w:val="24"/>
        </w:rPr>
        <w:t xml:space="preserve">young people who revealed the normalisation of bullying in </w:t>
      </w:r>
      <w:r>
        <w:rPr>
          <w:color w:val="231F20"/>
          <w:spacing w:val="-3"/>
          <w:sz w:val="24"/>
        </w:rPr>
        <w:t xml:space="preserve">society, </w:t>
      </w:r>
      <w:r>
        <w:rPr>
          <w:color w:val="231F20"/>
          <w:sz w:val="24"/>
        </w:rPr>
        <w:t xml:space="preserve">including cyber-bullying </w:t>
      </w:r>
      <w:r>
        <w:rPr>
          <w:color w:val="231F20"/>
          <w:spacing w:val="-5"/>
          <w:sz w:val="24"/>
        </w:rPr>
        <w:t xml:space="preserve">and </w:t>
      </w:r>
      <w:r>
        <w:rPr>
          <w:color w:val="231F20"/>
          <w:sz w:val="24"/>
        </w:rPr>
        <w:t>online sexual exploitation, which shamed and confused them and affected their sense of</w:t>
      </w:r>
      <w:r>
        <w:rPr>
          <w:color w:val="231F20"/>
          <w:spacing w:val="-5"/>
          <w:sz w:val="24"/>
        </w:rPr>
        <w:t xml:space="preserve"> </w:t>
      </w:r>
      <w:r>
        <w:rPr>
          <w:color w:val="231F20"/>
          <w:sz w:val="24"/>
        </w:rPr>
        <w:t>worth;</w:t>
      </w:r>
    </w:p>
    <w:p w:rsidR="008E41CD" w:rsidRDefault="00722639">
      <w:pPr>
        <w:pStyle w:val="ListParagraph"/>
        <w:numPr>
          <w:ilvl w:val="0"/>
          <w:numId w:val="7"/>
        </w:numPr>
        <w:tabs>
          <w:tab w:val="left" w:pos="447"/>
        </w:tabs>
        <w:spacing w:line="218" w:lineRule="auto"/>
        <w:ind w:right="128"/>
        <w:rPr>
          <w:rFonts w:ascii="Avenir-BookOblique" w:hAnsi="Avenir-BookOblique"/>
          <w:i/>
          <w:sz w:val="24"/>
        </w:rPr>
      </w:pPr>
      <w:r>
        <w:rPr>
          <w:color w:val="231F20"/>
          <w:sz w:val="24"/>
        </w:rPr>
        <w:t>older people who shared their experience of the destructive impacts of intergenerational</w:t>
      </w:r>
      <w:r>
        <w:rPr>
          <w:color w:val="231F20"/>
          <w:spacing w:val="-24"/>
          <w:sz w:val="24"/>
        </w:rPr>
        <w:t xml:space="preserve"> </w:t>
      </w:r>
      <w:r>
        <w:rPr>
          <w:color w:val="231F20"/>
          <w:sz w:val="24"/>
        </w:rPr>
        <w:t xml:space="preserve">violence could not be simplified by the unhelpful term </w:t>
      </w:r>
      <w:r>
        <w:rPr>
          <w:rFonts w:ascii="Avenir-BookOblique" w:hAnsi="Avenir-BookOblique"/>
          <w:i/>
          <w:color w:val="231F20"/>
          <w:sz w:val="24"/>
        </w:rPr>
        <w:t>“granny bashing;”</w:t>
      </w:r>
    </w:p>
    <w:p w:rsidR="008E41CD" w:rsidRDefault="00722639">
      <w:pPr>
        <w:pStyle w:val="ListParagraph"/>
        <w:numPr>
          <w:ilvl w:val="0"/>
          <w:numId w:val="7"/>
        </w:numPr>
        <w:tabs>
          <w:tab w:val="left" w:pos="447"/>
        </w:tabs>
        <w:spacing w:before="114" w:line="218" w:lineRule="auto"/>
        <w:ind w:right="332"/>
        <w:rPr>
          <w:sz w:val="24"/>
        </w:rPr>
      </w:pPr>
      <w:r>
        <w:rPr>
          <w:color w:val="231F20"/>
          <w:sz w:val="24"/>
        </w:rPr>
        <w:t>testimony from self-help organisations which has increased our understanding of the</w:t>
      </w:r>
      <w:r>
        <w:rPr>
          <w:color w:val="231F20"/>
          <w:spacing w:val="-28"/>
          <w:sz w:val="24"/>
        </w:rPr>
        <w:t xml:space="preserve"> </w:t>
      </w:r>
      <w:r>
        <w:rPr>
          <w:color w:val="231F20"/>
          <w:sz w:val="24"/>
        </w:rPr>
        <w:t>complexity of abuse.</w:t>
      </w:r>
    </w:p>
    <w:p w:rsidR="008E41CD" w:rsidRDefault="008E41CD">
      <w:pPr>
        <w:spacing w:line="218" w:lineRule="auto"/>
        <w:rPr>
          <w:sz w:val="24"/>
        </w:rPr>
        <w:sectPr w:rsidR="008E41CD">
          <w:headerReference w:type="default" r:id="rId50"/>
          <w:pgSz w:w="11910" w:h="16840"/>
          <w:pgMar w:top="480" w:right="440" w:bottom="560" w:left="440" w:header="0" w:footer="377" w:gutter="0"/>
          <w:cols w:space="720"/>
        </w:sectPr>
      </w:pPr>
    </w:p>
    <w:p w:rsidR="008E41CD" w:rsidRDefault="00722639">
      <w:pPr>
        <w:pStyle w:val="BodyText"/>
        <w:rPr>
          <w:sz w:val="20"/>
        </w:rPr>
      </w:pPr>
      <w:r>
        <w:pict>
          <v:line id="_x0000_s1113" alt="" style="position:absolute;z-index:15761408;mso-wrap-edited:f;mso-width-percent:0;mso-height-percent:0;mso-position-horizontal-relative:page;mso-position-vertical-relative:page;mso-width-percent:0;mso-height-percent:0" from="595.3pt,112.35pt" to="595.3pt,809.05pt" strokecolor="#3e73a4" strokeweight="3pt">
            <v:stroke dashstyle="dot"/>
            <w10:wrap anchorx="page" anchory="page"/>
          </v:line>
        </w:pict>
      </w:r>
      <w:r>
        <w:pict>
          <v:line id="_x0000_s1112" alt="" style="position:absolute;z-index:15761920;mso-wrap-edited:f;mso-width-percent:0;mso-height-percent:0;mso-position-horizontal-relative:page;mso-position-vertical-relative:page;mso-width-percent:0;mso-height-percent:0" from="595.3pt,106.4pt" to="595.3pt,106.4pt" strokecolor="#3e73a4" strokeweight="3pt">
            <w10:wrap anchorx="page" anchory="page"/>
          </v:line>
        </w:pict>
      </w:r>
      <w:r>
        <w:pict>
          <v:shape id="_x0000_s1111" alt="" style="position:absolute;margin-left:47.5pt;margin-top:215.25pt;width:79.55pt;height:77.45pt;z-index:-16407552;mso-wrap-edited:f;mso-width-percent:0;mso-height-percent:0;mso-position-horizontal-relative:page;mso-position-vertical-relative:page;mso-width-percent:0;mso-height-percent:0" coordsize="1591,1549" o:spt="100" adj="0,,0" path="m1154,1321r-4,-40l1136,1247r-24,-27l1078,1200r-33,-13l1011,1176,895,1144r-94,-25l754,1107r-22,-8l717,1087r-9,-17l705,1048r1,-11l704,1026r-1,-14l785,1008r79,-13l940,971r72,-37l1009,931r-1,-3l1005,926,965,892,935,852,914,806,903,755r-5,-48l894,659r-7,-97l882,516r-9,-45l860,428,841,386,800,329,750,288,690,263,621,251r-22,-1l577,250r-22,2l532,254r-21,6l494,270r-14,15l470,306r-31,l429,307r-35,8l364,330r-26,22l317,380r-16,30l291,442r-7,32l281,508r-1,40l278,627r-1,40l270,726r-16,57l229,835r-34,49l159,931r69,32l299,987r73,16l448,1012r-5,46l440,1074r-4,11l428,1094r-10,7l405,1105r-180,47l144,1174r-22,7l101,1188r-21,8l45,1217r-25,27l5,1278,,1318r1,66l1,1417,,1450r7,42l29,1523r32,19l97,1549r951,-1l1061,1548r14,-2l1088,1543r12,-4l1123,1525r17,-17l1150,1485r4,-26l1153,1355r1,-34xm1590,302r-1,-166l1579,81,1552,38,1509,10,1453,,1108,,935,,879,10,836,38,808,81r-10,54l798,215r1,33l801,257r5,3l830,281r21,23l869,328r18,29l889,359r5,5l894,142r2,-22l904,105r15,-8l941,95r506,l1469,97r14,8l1491,119r3,22l1494,460r-3,24l1483,499r-15,8l1444,510r-141,l1246,510r-13,5l1206,535r-57,46l1149,511r-211,l944,604r108,l1052,779,1223,644r43,-34l1280,605r51,-1l1450,604r57,-10l1550,567r29,-43l1589,469r1,-167xe" fillcolor="#3e73a4" stroked="f">
            <v:stroke joinstyle="round"/>
            <v:formulas/>
            <v:path arrowok="t" o:connecttype="custom" o:connectlocs="721360,3525520;663575,3487420;508635,3444240;455295,3423920;448310,3392170;498475,3373755;642620,3326765;638175,3321685;580390,3245485;567690,3152140;554355,3032760;508000,2942590;394335,2893060;352425,2893695;313690,2905125;278765,2927985;231140,2943225;191135,2994025;178435,3056255;175895,3157220;145415,3263900;144780,3345180;284480,3376295;276860,3422650;257175,3435350;77470,3483610;28575,3506470;0,3570605;0,3654425;38735,3712845;673735,3716655;698500,3710940;730250,3676650;732790,3572510;1002665,2785110;922655,2733675;558165,2740025;506730,2819400;508635,2896870;540385,2926715;564515,2961640;568960,2809875;597535,2794000;941705,2800350;948690,3025775;932180,3055620;791210,3057525;729615,3102610;599440,3117215;776605,3142615;845185,3117215;984250,3093720;1009650,2925445" o:connectangles="0,0,0,0,0,0,0,0,0,0,0,0,0,0,0,0,0,0,0,0,0,0,0,0,0,0,0,0,0,0,0,0,0,0,0,0,0,0,0,0,0,0,0,0,0,0,0,0,0,0,0,0,0"/>
            <w10:wrap anchorx="page" anchory="page"/>
          </v:shape>
        </w:pict>
      </w:r>
    </w:p>
    <w:p w:rsidR="008E41CD" w:rsidRDefault="008E41CD">
      <w:pPr>
        <w:pStyle w:val="BodyText"/>
        <w:spacing w:before="5" w:after="1"/>
        <w:rPr>
          <w:sz w:val="17"/>
        </w:rPr>
      </w:pPr>
    </w:p>
    <w:p w:rsidR="008E41CD" w:rsidRDefault="00722639">
      <w:pPr>
        <w:pStyle w:val="BodyText"/>
        <w:ind w:left="126"/>
        <w:rPr>
          <w:sz w:val="20"/>
        </w:rPr>
      </w:pPr>
      <w:r>
        <w:rPr>
          <w:sz w:val="20"/>
        </w:rPr>
      </w:r>
      <w:r>
        <w:rPr>
          <w:sz w:val="20"/>
        </w:rPr>
        <w:pict>
          <v:group id="_x0000_s1108" alt="" style="width:538.6pt;height:211.2pt;mso-position-horizontal-relative:char;mso-position-vertical-relative:line" coordsize="10772,4224">
            <v:shape id="_x0000_s1109" alt="" style="position:absolute;left:382;top:368;width:1591;height:1516" coordorigin="383,369" coordsize="1591,1516" o:spt="100" adj="0,,0" path="m1556,1641r-4,-48l1537,1552r-26,-35l1475,1487r-26,-15l1422,1457r-28,-14l1367,1430r-53,-24l1155,1336r-13,-8l1132,1317r-6,-12l1123,1290r-4,-40l1117,1237r-2,-14l1120,1215r9,-9l1153,1179r21,-29l1191,1119r13,-34l1206,1075r4,-18l1230,1054r13,-7l1251,1035r4,-19l1266,952r2,-22l1266,917r-10,-10l1236,897r1,-9l1239,879r,-9l1241,823r,-24l1239,776r-25,-71l1174,647r-56,-44l1050,570r-32,-7l985,563r-31,8l923,587r-5,3l911,593r-6,l836,604r-58,31l733,683r-28,64l697,784r-4,38l694,860r6,38l683,907r-10,10l670,930r2,18l685,1026r3,11l694,1046r9,6l714,1055r12,1l730,1061r2,10l741,1101r11,29l767,1156r39,48l817,1230r3,27l817,1287r-5,17l805,1317r-10,12l781,1338r-144,63l553,1438r-36,17l482,1474r-32,23l420,1526r-21,33l386,1596r-3,42l383,1672r,104l390,1823r20,34l444,1877r48,7l1454,1884r42,-7l1528,1856r20,-31l1555,1783r,-107l1556,1641xm1973,672r,-87l1972,499r-11,-51l1933,407r-41,-28l1842,369r-152,l1311,369r-44,8l1229,398r-28,33l1186,473r-3,25l1182,523r,56l1186,585r3,3l1215,612r23,27l1258,668r19,31l1277,512r3,-23l1288,474r14,-8l1325,464r505,-1l1851,466r15,8l1874,488r3,21l1877,834r-3,20l1866,868r-14,8l1832,879r-81,l1711,879r-40,-1l1646,879r-23,5l1603,894r-19,15l1572,920r-13,10l1530,952r,-72l1307,880r13,22l1324,926r-1,24l1320,974r117,l1437,1148r9,-6l1639,987r8,-6l1656,977r9,-3l1676,973r82,1l1839,973r52,-10l1933,936r28,-41l1972,844r1,-86l1973,672xe" fillcolor="#3e73a4" stroked="f">
              <v:stroke joinstyle="round"/>
              <v:formulas/>
              <v:path arrowok="t" o:connecttype="segments"/>
            </v:shape>
            <v:shape id="_x0000_s1110" type="#_x0000_t202" alt="" style="position:absolute;left:20;top:20;width:10732;height:4184;mso-wrap-style:square;v-text-anchor:top" filled="f" strokecolor="#3e73a4" strokeweight="2pt">
              <v:textbox inset="0,0,0,0">
                <w:txbxContent>
                  <w:p w:rsidR="008E41CD" w:rsidRDefault="008E41CD">
                    <w:pPr>
                      <w:spacing w:before="6"/>
                      <w:rPr>
                        <w:sz w:val="48"/>
                      </w:rPr>
                    </w:pPr>
                  </w:p>
                  <w:p w:rsidR="008E41CD" w:rsidRDefault="00722639">
                    <w:pPr>
                      <w:spacing w:line="211" w:lineRule="auto"/>
                      <w:ind w:left="2417" w:right="911"/>
                      <w:jc w:val="both"/>
                      <w:rPr>
                        <w:rFonts w:ascii="Avenir"/>
                        <w:b/>
                        <w:sz w:val="36"/>
                      </w:rPr>
                    </w:pPr>
                    <w:r>
                      <w:rPr>
                        <w:color w:val="231F20"/>
                        <w:spacing w:val="-4"/>
                        <w:sz w:val="36"/>
                      </w:rPr>
                      <w:t xml:space="preserve">We </w:t>
                    </w:r>
                    <w:r>
                      <w:rPr>
                        <w:color w:val="231F20"/>
                        <w:spacing w:val="-3"/>
                        <w:sz w:val="36"/>
                      </w:rPr>
                      <w:t xml:space="preserve">are </w:t>
                    </w:r>
                    <w:r>
                      <w:rPr>
                        <w:rFonts w:ascii="Avenir"/>
                        <w:b/>
                        <w:color w:val="231F20"/>
                        <w:sz w:val="36"/>
                      </w:rPr>
                      <w:t xml:space="preserve">learning </w:t>
                    </w:r>
                    <w:r>
                      <w:rPr>
                        <w:color w:val="231F20"/>
                        <w:sz w:val="36"/>
                      </w:rPr>
                      <w:t xml:space="preserve">from </w:t>
                    </w:r>
                    <w:r>
                      <w:rPr>
                        <w:rFonts w:ascii="Avenir"/>
                        <w:b/>
                        <w:color w:val="231F20"/>
                        <w:sz w:val="36"/>
                      </w:rPr>
                      <w:t xml:space="preserve">school children, </w:t>
                    </w:r>
                    <w:r>
                      <w:rPr>
                        <w:rFonts w:ascii="Avenir"/>
                        <w:b/>
                        <w:color w:val="231F20"/>
                        <w:spacing w:val="-3"/>
                        <w:sz w:val="36"/>
                      </w:rPr>
                      <w:t xml:space="preserve">young </w:t>
                    </w:r>
                    <w:r>
                      <w:rPr>
                        <w:rFonts w:ascii="Avenir"/>
                        <w:b/>
                        <w:color w:val="231F20"/>
                        <w:sz w:val="36"/>
                      </w:rPr>
                      <w:t xml:space="preserve">people </w:t>
                    </w:r>
                    <w:r>
                      <w:rPr>
                        <w:color w:val="231F20"/>
                        <w:sz w:val="36"/>
                      </w:rPr>
                      <w:t xml:space="preserve">and the </w:t>
                    </w:r>
                    <w:r>
                      <w:rPr>
                        <w:rFonts w:ascii="Avenir"/>
                        <w:b/>
                        <w:color w:val="231F20"/>
                        <w:sz w:val="36"/>
                      </w:rPr>
                      <w:t xml:space="preserve">relatives </w:t>
                    </w:r>
                    <w:r>
                      <w:rPr>
                        <w:color w:val="231F20"/>
                        <w:sz w:val="36"/>
                      </w:rPr>
                      <w:t>of people who</w:t>
                    </w:r>
                    <w:r>
                      <w:rPr>
                        <w:color w:val="231F20"/>
                        <w:spacing w:val="-16"/>
                        <w:sz w:val="36"/>
                      </w:rPr>
                      <w:t xml:space="preserve"> </w:t>
                    </w:r>
                    <w:r>
                      <w:rPr>
                        <w:color w:val="231F20"/>
                        <w:sz w:val="36"/>
                      </w:rPr>
                      <w:t xml:space="preserve">have been </w:t>
                    </w:r>
                    <w:r>
                      <w:rPr>
                        <w:rFonts w:ascii="Avenir"/>
                        <w:b/>
                        <w:color w:val="231F20"/>
                        <w:sz w:val="36"/>
                      </w:rPr>
                      <w:t>harmed.</w:t>
                    </w:r>
                  </w:p>
                  <w:p w:rsidR="008E41CD" w:rsidRDefault="00722639">
                    <w:pPr>
                      <w:spacing w:before="278" w:line="213" w:lineRule="auto"/>
                      <w:ind w:left="2417" w:right="572"/>
                      <w:rPr>
                        <w:rFonts w:ascii="Avenir"/>
                        <w:b/>
                        <w:sz w:val="36"/>
                      </w:rPr>
                    </w:pPr>
                    <w:r>
                      <w:rPr>
                        <w:color w:val="231F20"/>
                        <w:sz w:val="36"/>
                      </w:rPr>
                      <w:t xml:space="preserve">They want to make sure that what has happened to them </w:t>
                    </w:r>
                    <w:r>
                      <w:rPr>
                        <w:rFonts w:ascii="Avenir"/>
                        <w:b/>
                        <w:color w:val="231F20"/>
                        <w:sz w:val="36"/>
                      </w:rPr>
                      <w:t xml:space="preserve">does not </w:t>
                    </w:r>
                    <w:r>
                      <w:rPr>
                        <w:color w:val="231F20"/>
                        <w:sz w:val="36"/>
                      </w:rPr>
                      <w:t xml:space="preserve">happen to </w:t>
                    </w:r>
                    <w:r>
                      <w:rPr>
                        <w:rFonts w:ascii="Avenir"/>
                        <w:b/>
                        <w:color w:val="231F20"/>
                        <w:spacing w:val="-3"/>
                        <w:sz w:val="36"/>
                      </w:rPr>
                      <w:t xml:space="preserve">anyone </w:t>
                    </w:r>
                    <w:r>
                      <w:rPr>
                        <w:rFonts w:ascii="Avenir"/>
                        <w:b/>
                        <w:color w:val="231F20"/>
                        <w:sz w:val="36"/>
                      </w:rPr>
                      <w:t>else.</w:t>
                    </w:r>
                  </w:p>
                </w:txbxContent>
              </v:textbox>
            </v:shape>
            <w10:anchorlock/>
          </v:group>
        </w:pict>
      </w:r>
    </w:p>
    <w:p w:rsidR="008E41CD" w:rsidRDefault="008E41CD">
      <w:pPr>
        <w:rPr>
          <w:sz w:val="20"/>
        </w:rPr>
        <w:sectPr w:rsidR="008E41CD">
          <w:headerReference w:type="even" r:id="rId51"/>
          <w:footerReference w:type="even" r:id="rId52"/>
          <w:footerReference w:type="default" r:id="rId53"/>
          <w:pgSz w:w="11910" w:h="16840"/>
          <w:pgMar w:top="1580" w:right="440" w:bottom="560" w:left="440" w:header="0" w:footer="377" w:gutter="0"/>
          <w:pgNumType w:start="20"/>
          <w:cols w:space="720"/>
        </w:sectPr>
      </w:pPr>
    </w:p>
    <w:p w:rsidR="008E41CD" w:rsidRDefault="00722639">
      <w:pPr>
        <w:pStyle w:val="BodyText"/>
        <w:spacing w:line="60" w:lineRule="exact"/>
        <w:ind w:left="97"/>
        <w:rPr>
          <w:sz w:val="6"/>
        </w:rPr>
      </w:pPr>
      <w:r>
        <w:pict>
          <v:line id="_x0000_s1107" alt="" style="position:absolute;left:0;text-align:left;z-index:15763968;mso-wrap-edited:f;mso-width-percent:0;mso-height-percent:0;mso-position-horizontal-relative:page;mso-position-vertical-relative:page;mso-width-percent:0;mso-height-percent:0" from="0,112.35pt" to="0,809.05pt" strokecolor="#3e73a4" strokeweight="3pt">
            <v:stroke dashstyle="dot"/>
            <w10:wrap anchorx="page" anchory="page"/>
          </v:line>
        </w:pict>
      </w:r>
      <w:r>
        <w:pict>
          <v:line id="_x0000_s1106" alt="" style="position:absolute;left:0;text-align:left;z-index:15764480;mso-wrap-edited:f;mso-width-percent:0;mso-height-percent:0;mso-position-horizontal-relative:page;mso-position-vertical-relative:page;mso-width-percent:0;mso-height-percent:0" from="0,106.4pt" to="0,106.4pt" strokecolor="#3e73a4" strokeweight="3pt">
            <w10:wrap anchorx="page" anchory="page"/>
          </v:line>
        </w:pict>
      </w:r>
      <w:r>
        <w:rPr>
          <w:sz w:val="6"/>
        </w:rPr>
      </w:r>
      <w:r>
        <w:rPr>
          <w:sz w:val="6"/>
        </w:rPr>
        <w:pict>
          <v:group id="_x0000_s1104" alt="" style="width:538.25pt;height:3pt;mso-position-horizontal-relative:char;mso-position-vertical-relative:line" coordsize="10765,60">
            <v:line id="_x0000_s1105" alt="" style="position:absolute" from="0,30" to="10765,30" strokecolor="#3e73a4" strokeweight="3pt"/>
            <w10:anchorlock/>
          </v:group>
        </w:pict>
      </w:r>
    </w:p>
    <w:p w:rsidR="008E41CD" w:rsidRDefault="008E41CD">
      <w:pPr>
        <w:pStyle w:val="BodyText"/>
        <w:spacing w:before="6"/>
        <w:rPr>
          <w:sz w:val="29"/>
        </w:rPr>
      </w:pPr>
    </w:p>
    <w:p w:rsidR="008E41CD" w:rsidRDefault="00722639">
      <w:pPr>
        <w:pStyle w:val="BodyText"/>
        <w:spacing w:before="100"/>
        <w:ind w:left="126"/>
      </w:pPr>
      <w:r>
        <w:rPr>
          <w:color w:val="231F20"/>
        </w:rPr>
        <w:t>More recently in Wales:</w:t>
      </w:r>
    </w:p>
    <w:p w:rsidR="008E41CD" w:rsidRDefault="00722639">
      <w:pPr>
        <w:pStyle w:val="ListParagraph"/>
        <w:numPr>
          <w:ilvl w:val="0"/>
          <w:numId w:val="7"/>
        </w:numPr>
        <w:tabs>
          <w:tab w:val="left" w:pos="447"/>
        </w:tabs>
        <w:spacing w:before="164" w:line="218" w:lineRule="auto"/>
        <w:ind w:right="205"/>
        <w:rPr>
          <w:sz w:val="24"/>
        </w:rPr>
      </w:pPr>
      <w:r>
        <w:rPr>
          <w:color w:val="231F20"/>
          <w:sz w:val="24"/>
        </w:rPr>
        <w:t>it was “The Cardiff Model for Violence Prevention”</w:t>
      </w:r>
      <w:r>
        <w:rPr>
          <w:color w:val="231F20"/>
          <w:position w:val="8"/>
          <w:sz w:val="14"/>
        </w:rPr>
        <w:t xml:space="preserve">10 </w:t>
      </w:r>
      <w:r>
        <w:rPr>
          <w:color w:val="231F20"/>
          <w:sz w:val="24"/>
        </w:rPr>
        <w:t>which has helped the police to use Accident and Emergency data to pinpoint where a crime is taking place and allow</w:t>
      </w:r>
      <w:r>
        <w:rPr>
          <w:color w:val="231F20"/>
          <w:sz w:val="24"/>
        </w:rPr>
        <w:t>s police to focus their resources;</w:t>
      </w:r>
    </w:p>
    <w:p w:rsidR="008E41CD" w:rsidRDefault="00722639">
      <w:pPr>
        <w:pStyle w:val="ListParagraph"/>
        <w:numPr>
          <w:ilvl w:val="0"/>
          <w:numId w:val="7"/>
        </w:numPr>
        <w:tabs>
          <w:tab w:val="left" w:pos="447"/>
        </w:tabs>
        <w:spacing w:line="218" w:lineRule="auto"/>
        <w:ind w:right="197"/>
        <w:rPr>
          <w:sz w:val="14"/>
        </w:rPr>
      </w:pPr>
      <w:r>
        <w:rPr>
          <w:color w:val="231F20"/>
          <w:sz w:val="24"/>
        </w:rPr>
        <w:t xml:space="preserve">it was school-girls who resisted the sexual harassment of their peers which resulted in </w:t>
      </w:r>
      <w:r>
        <w:rPr>
          <w:color w:val="231F20"/>
          <w:spacing w:val="-2"/>
          <w:sz w:val="24"/>
        </w:rPr>
        <w:t xml:space="preserve">distributing </w:t>
      </w:r>
      <w:r>
        <w:rPr>
          <w:color w:val="231F20"/>
          <w:sz w:val="24"/>
        </w:rPr>
        <w:t xml:space="preserve">imaginative </w:t>
      </w:r>
      <w:r>
        <w:rPr>
          <w:color w:val="231F20"/>
          <w:spacing w:val="-4"/>
          <w:sz w:val="24"/>
        </w:rPr>
        <w:t xml:space="preserve">Valentine’s </w:t>
      </w:r>
      <w:r>
        <w:rPr>
          <w:color w:val="231F20"/>
          <w:sz w:val="24"/>
        </w:rPr>
        <w:t>Day cards to all members of the</w:t>
      </w:r>
      <w:r>
        <w:rPr>
          <w:color w:val="231F20"/>
          <w:spacing w:val="3"/>
          <w:sz w:val="24"/>
        </w:rPr>
        <w:t xml:space="preserve"> </w:t>
      </w:r>
      <w:r>
        <w:rPr>
          <w:color w:val="231F20"/>
          <w:sz w:val="24"/>
        </w:rPr>
        <w:t>Senedd;</w:t>
      </w:r>
      <w:r>
        <w:rPr>
          <w:color w:val="231F20"/>
          <w:position w:val="8"/>
          <w:sz w:val="14"/>
        </w:rPr>
        <w:t>11</w:t>
      </w:r>
    </w:p>
    <w:p w:rsidR="008E41CD" w:rsidRDefault="00722639">
      <w:pPr>
        <w:pStyle w:val="ListParagraph"/>
        <w:numPr>
          <w:ilvl w:val="0"/>
          <w:numId w:val="7"/>
        </w:numPr>
        <w:tabs>
          <w:tab w:val="left" w:pos="447"/>
        </w:tabs>
        <w:spacing w:line="218" w:lineRule="auto"/>
        <w:ind w:right="217"/>
        <w:rPr>
          <w:rFonts w:ascii="Avenir-BookOblique" w:hAnsi="Avenir-BookOblique"/>
          <w:i/>
          <w:sz w:val="24"/>
        </w:rPr>
      </w:pPr>
      <w:r>
        <w:rPr>
          <w:color w:val="231F20"/>
          <w:sz w:val="24"/>
        </w:rPr>
        <w:t>it was the Minister for Health and Social Services who instigated a series of pan-Wales</w:t>
      </w:r>
      <w:r>
        <w:rPr>
          <w:color w:val="231F20"/>
          <w:spacing w:val="-25"/>
          <w:sz w:val="24"/>
        </w:rPr>
        <w:t xml:space="preserve"> </w:t>
      </w:r>
      <w:r>
        <w:rPr>
          <w:color w:val="231F20"/>
          <w:sz w:val="24"/>
        </w:rPr>
        <w:t xml:space="preserve">workshops arising from the publication of </w:t>
      </w:r>
      <w:r>
        <w:rPr>
          <w:rFonts w:ascii="Avenir-BookOblique" w:hAnsi="Avenir-BookOblique"/>
          <w:i/>
          <w:color w:val="231F20"/>
          <w:sz w:val="24"/>
        </w:rPr>
        <w:t>In Search of Accountability: A review of the neglect of older people living in care homes investigated as Operation</w:t>
      </w:r>
      <w:r>
        <w:rPr>
          <w:rFonts w:ascii="Avenir-BookOblique" w:hAnsi="Avenir-BookOblique"/>
          <w:i/>
          <w:color w:val="231F20"/>
          <w:spacing w:val="-1"/>
          <w:sz w:val="24"/>
        </w:rPr>
        <w:t xml:space="preserve"> </w:t>
      </w:r>
      <w:r>
        <w:rPr>
          <w:rFonts w:ascii="Avenir-BookOblique" w:hAnsi="Avenir-BookOblique"/>
          <w:i/>
          <w:color w:val="231F20"/>
          <w:sz w:val="24"/>
        </w:rPr>
        <w:t>Jasmine;</w:t>
      </w:r>
    </w:p>
    <w:p w:rsidR="008E41CD" w:rsidRDefault="00722639">
      <w:pPr>
        <w:pStyle w:val="ListParagraph"/>
        <w:numPr>
          <w:ilvl w:val="0"/>
          <w:numId w:val="7"/>
        </w:numPr>
        <w:tabs>
          <w:tab w:val="left" w:pos="447"/>
        </w:tabs>
        <w:spacing w:line="218" w:lineRule="auto"/>
        <w:ind w:right="258"/>
        <w:rPr>
          <w:sz w:val="14"/>
        </w:rPr>
      </w:pPr>
      <w:r>
        <w:rPr>
          <w:color w:val="231F20"/>
          <w:sz w:val="24"/>
        </w:rPr>
        <w:t>i</w:t>
      </w:r>
      <w:r>
        <w:rPr>
          <w:color w:val="231F20"/>
          <w:sz w:val="24"/>
        </w:rPr>
        <w:t xml:space="preserve">t was bereaved relatives who shared their attempts to understand the impact of coercive </w:t>
      </w:r>
      <w:r>
        <w:rPr>
          <w:color w:val="231F20"/>
          <w:spacing w:val="-3"/>
          <w:sz w:val="24"/>
        </w:rPr>
        <w:t xml:space="preserve">control </w:t>
      </w:r>
      <w:r>
        <w:rPr>
          <w:color w:val="231F20"/>
          <w:sz w:val="24"/>
        </w:rPr>
        <w:t>that their loved ones</w:t>
      </w:r>
      <w:r>
        <w:rPr>
          <w:color w:val="231F20"/>
          <w:spacing w:val="-1"/>
          <w:sz w:val="24"/>
        </w:rPr>
        <w:t xml:space="preserve"> </w:t>
      </w:r>
      <w:r>
        <w:rPr>
          <w:color w:val="231F20"/>
          <w:sz w:val="24"/>
        </w:rPr>
        <w:t>endured;</w:t>
      </w:r>
      <w:r>
        <w:rPr>
          <w:color w:val="231F20"/>
          <w:position w:val="8"/>
          <w:sz w:val="14"/>
        </w:rPr>
        <w:t>12</w:t>
      </w:r>
    </w:p>
    <w:p w:rsidR="008E41CD" w:rsidRDefault="00722639">
      <w:pPr>
        <w:pStyle w:val="ListParagraph"/>
        <w:numPr>
          <w:ilvl w:val="0"/>
          <w:numId w:val="7"/>
        </w:numPr>
        <w:tabs>
          <w:tab w:val="left" w:pos="447"/>
        </w:tabs>
        <w:spacing w:line="218" w:lineRule="auto"/>
        <w:ind w:right="237"/>
        <w:rPr>
          <w:sz w:val="14"/>
        </w:rPr>
      </w:pPr>
      <w:r>
        <w:rPr>
          <w:color w:val="231F20"/>
          <w:sz w:val="24"/>
        </w:rPr>
        <w:t>it was the NSPCC which drew together learning from reviews of children and young people who have been harmed and highlighted th</w:t>
      </w:r>
      <w:r>
        <w:rPr>
          <w:color w:val="231F20"/>
          <w:sz w:val="24"/>
        </w:rPr>
        <w:t xml:space="preserve">e challenges of measuring the extent of abuse and </w:t>
      </w:r>
      <w:r>
        <w:rPr>
          <w:color w:val="231F20"/>
          <w:spacing w:val="-3"/>
          <w:sz w:val="24"/>
        </w:rPr>
        <w:t xml:space="preserve">neglect </w:t>
      </w:r>
      <w:r>
        <w:rPr>
          <w:color w:val="231F20"/>
          <w:sz w:val="24"/>
        </w:rPr>
        <w:t>across the UK</w:t>
      </w:r>
      <w:r>
        <w:rPr>
          <w:color w:val="231F20"/>
          <w:spacing w:val="-1"/>
          <w:sz w:val="24"/>
        </w:rPr>
        <w:t xml:space="preserve"> </w:t>
      </w:r>
      <w:r>
        <w:rPr>
          <w:color w:val="231F20"/>
          <w:sz w:val="24"/>
        </w:rPr>
        <w:t>countries;</w:t>
      </w:r>
      <w:r>
        <w:rPr>
          <w:color w:val="231F20"/>
          <w:position w:val="8"/>
          <w:sz w:val="14"/>
        </w:rPr>
        <w:t>13</w:t>
      </w:r>
    </w:p>
    <w:p w:rsidR="008E41CD" w:rsidRDefault="00722639">
      <w:pPr>
        <w:pStyle w:val="ListParagraph"/>
        <w:numPr>
          <w:ilvl w:val="0"/>
          <w:numId w:val="7"/>
        </w:numPr>
        <w:tabs>
          <w:tab w:val="left" w:pos="447"/>
        </w:tabs>
        <w:spacing w:line="218" w:lineRule="auto"/>
        <w:ind w:right="592"/>
        <w:rPr>
          <w:rFonts w:ascii="Avenir-BookOblique" w:hAnsi="Avenir-BookOblique"/>
          <w:i/>
          <w:sz w:val="14"/>
        </w:rPr>
      </w:pPr>
      <w:r>
        <w:rPr>
          <w:color w:val="231F20"/>
          <w:sz w:val="24"/>
        </w:rPr>
        <w:t xml:space="preserve">it was Mair Elliott and Jake Roberts who wrote a response to the </w:t>
      </w:r>
      <w:r>
        <w:rPr>
          <w:color w:val="231F20"/>
          <w:spacing w:val="-3"/>
          <w:sz w:val="24"/>
        </w:rPr>
        <w:t xml:space="preserve">“Together </w:t>
      </w:r>
      <w:r>
        <w:rPr>
          <w:color w:val="231F20"/>
          <w:sz w:val="24"/>
        </w:rPr>
        <w:t xml:space="preserve">for Children and </w:t>
      </w:r>
      <w:r>
        <w:rPr>
          <w:color w:val="231F20"/>
          <w:spacing w:val="-5"/>
          <w:sz w:val="24"/>
        </w:rPr>
        <w:t xml:space="preserve">Young </w:t>
      </w:r>
      <w:r>
        <w:rPr>
          <w:color w:val="231F20"/>
          <w:sz w:val="24"/>
        </w:rPr>
        <w:t xml:space="preserve">People” Programme: </w:t>
      </w:r>
      <w:r>
        <w:rPr>
          <w:rFonts w:ascii="Avenir-BookOblique" w:hAnsi="Avenir-BookOblique"/>
          <w:i/>
          <w:color w:val="231F20"/>
          <w:sz w:val="24"/>
        </w:rPr>
        <w:t>Making Sense: a report by young people on their well-b</w:t>
      </w:r>
      <w:r>
        <w:rPr>
          <w:rFonts w:ascii="Avenir-BookOblique" w:hAnsi="Avenir-BookOblique"/>
          <w:i/>
          <w:color w:val="231F20"/>
          <w:sz w:val="24"/>
        </w:rPr>
        <w:t xml:space="preserve">eing </w:t>
      </w:r>
      <w:r>
        <w:rPr>
          <w:rFonts w:ascii="Avenir-BookOblique" w:hAnsi="Avenir-BookOblique"/>
          <w:i/>
          <w:color w:val="231F20"/>
          <w:spacing w:val="-5"/>
          <w:sz w:val="24"/>
        </w:rPr>
        <w:t xml:space="preserve">and </w:t>
      </w:r>
      <w:r>
        <w:rPr>
          <w:rFonts w:ascii="Avenir-BookOblique" w:hAnsi="Avenir-BookOblique"/>
          <w:i/>
          <w:color w:val="231F20"/>
          <w:sz w:val="24"/>
        </w:rPr>
        <w:t>mental health;</w:t>
      </w:r>
      <w:r>
        <w:rPr>
          <w:rFonts w:ascii="Avenir-BookOblique" w:hAnsi="Avenir-BookOblique"/>
          <w:i/>
          <w:color w:val="231F20"/>
          <w:position w:val="8"/>
          <w:sz w:val="14"/>
        </w:rPr>
        <w:t>14</w:t>
      </w:r>
    </w:p>
    <w:p w:rsidR="008E41CD" w:rsidRDefault="00722639">
      <w:pPr>
        <w:pStyle w:val="ListParagraph"/>
        <w:numPr>
          <w:ilvl w:val="0"/>
          <w:numId w:val="7"/>
        </w:numPr>
        <w:tabs>
          <w:tab w:val="left" w:pos="447"/>
        </w:tabs>
        <w:spacing w:line="218" w:lineRule="auto"/>
        <w:ind w:right="290"/>
        <w:rPr>
          <w:sz w:val="24"/>
        </w:rPr>
      </w:pPr>
      <w:r>
        <w:rPr>
          <w:color w:val="231F20"/>
          <w:sz w:val="24"/>
        </w:rPr>
        <w:t>it was Public Health Wales’ national survey of Adverse Childhood Experiences in Wales</w:t>
      </w:r>
      <w:r>
        <w:rPr>
          <w:color w:val="231F20"/>
          <w:position w:val="8"/>
          <w:sz w:val="14"/>
        </w:rPr>
        <w:t xml:space="preserve">15 </w:t>
      </w:r>
      <w:r>
        <w:rPr>
          <w:color w:val="231F20"/>
          <w:sz w:val="24"/>
        </w:rPr>
        <w:t>which confirmed the role of systematic and community based approaches to tackling such experiences as well as the health and economic value of good</w:t>
      </w:r>
      <w:r>
        <w:rPr>
          <w:color w:val="231F20"/>
          <w:spacing w:val="-1"/>
          <w:sz w:val="24"/>
        </w:rPr>
        <w:t xml:space="preserve"> </w:t>
      </w:r>
      <w:r>
        <w:rPr>
          <w:color w:val="231F20"/>
          <w:sz w:val="24"/>
        </w:rPr>
        <w:t>parenting.</w:t>
      </w:r>
    </w:p>
    <w:p w:rsidR="008E41CD" w:rsidRDefault="00722639">
      <w:pPr>
        <w:pStyle w:val="BodyText"/>
        <w:spacing w:before="186" w:line="218" w:lineRule="auto"/>
        <w:ind w:left="126" w:right="130"/>
      </w:pPr>
      <w:r>
        <w:rPr>
          <w:color w:val="231F20"/>
        </w:rPr>
        <w:t>The Independent Inquiry into Child Sexual Abuse (IICSA) chaired by Professor Alex Jay has now ope</w:t>
      </w:r>
      <w:r>
        <w:rPr>
          <w:color w:val="231F20"/>
        </w:rPr>
        <w:t xml:space="preserve">ned its Wales office. Through its </w:t>
      </w:r>
      <w:r>
        <w:rPr>
          <w:color w:val="231F20"/>
          <w:spacing w:val="-5"/>
        </w:rPr>
        <w:t xml:space="preserve">Truth </w:t>
      </w:r>
      <w:r>
        <w:rPr>
          <w:color w:val="231F20"/>
        </w:rPr>
        <w:t>Project, Public Hearings Project and Research Project it will carry out an investigation into past and present failings by institutions to protect children from sexual abuse. It will hold those responsible to account</w:t>
      </w:r>
      <w:r>
        <w:rPr>
          <w:color w:val="231F20"/>
        </w:rPr>
        <w:t xml:space="preserve">, and make recommendations to protect </w:t>
      </w:r>
      <w:r>
        <w:rPr>
          <w:color w:val="231F20"/>
          <w:spacing w:val="-4"/>
        </w:rPr>
        <w:t xml:space="preserve">future </w:t>
      </w:r>
      <w:r>
        <w:rPr>
          <w:color w:val="231F20"/>
        </w:rPr>
        <w:t>generations of</w:t>
      </w:r>
      <w:r>
        <w:rPr>
          <w:color w:val="231F20"/>
          <w:spacing w:val="-1"/>
        </w:rPr>
        <w:t xml:space="preserve"> </w:t>
      </w:r>
      <w:r>
        <w:rPr>
          <w:color w:val="231F20"/>
        </w:rPr>
        <w:t>children.</w:t>
      </w:r>
    </w:p>
    <w:p w:rsidR="008E41CD" w:rsidRDefault="00722639">
      <w:pPr>
        <w:pStyle w:val="BodyText"/>
        <w:spacing w:before="173" w:line="218" w:lineRule="auto"/>
        <w:ind w:left="126" w:right="268"/>
      </w:pPr>
      <w:r>
        <w:rPr>
          <w:color w:val="231F20"/>
        </w:rPr>
        <w:t>Such developments and shifts in the safeguarding landscape have more than curiosity value. They point to positive impacts for individuals and professional practice and they map very clos</w:t>
      </w:r>
      <w:r>
        <w:rPr>
          <w:color w:val="231F20"/>
        </w:rPr>
        <w:t>ely onto the Social Services and Well-being (Wales) Act.</w:t>
      </w: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722639">
      <w:pPr>
        <w:pStyle w:val="BodyText"/>
        <w:spacing w:before="2"/>
      </w:pPr>
      <w:r>
        <w:pict>
          <v:shape id="_x0000_s1103" alt="" style="position:absolute;margin-left:28.35pt;margin-top:18.4pt;width:98.15pt;height:.1pt;z-index:-15693824;mso-wrap-edited:f;mso-width-percent:0;mso-height-percent:0;mso-wrap-distance-left:0;mso-wrap-distance-right:0;mso-position-horizontal-relative:page;mso-width-percent:0;mso-height-percent:0" coordsize="1963,1270" path="m,l1962,e" filled="f" strokecolor="#3e73a4">
            <v:path arrowok="t" o:connecttype="custom" o:connectlocs="0,0;1245870,0" o:connectangles="0,0"/>
            <w10:wrap type="topAndBottom" anchorx="page"/>
          </v:shape>
        </w:pict>
      </w:r>
    </w:p>
    <w:p w:rsidR="008E41CD" w:rsidRDefault="00722639">
      <w:pPr>
        <w:pStyle w:val="ListParagraph"/>
        <w:numPr>
          <w:ilvl w:val="0"/>
          <w:numId w:val="12"/>
        </w:numPr>
        <w:tabs>
          <w:tab w:val="left" w:pos="394"/>
        </w:tabs>
        <w:spacing w:before="154"/>
        <w:ind w:left="393" w:hanging="268"/>
        <w:rPr>
          <w:sz w:val="16"/>
        </w:rPr>
      </w:pPr>
      <w:hyperlink r:id="rId54">
        <w:r>
          <w:rPr>
            <w:rFonts w:ascii="Avenir"/>
            <w:b/>
            <w:color w:val="3E73A4"/>
            <w:sz w:val="16"/>
          </w:rPr>
          <w:t xml:space="preserve">http://www.college.police.uk/News/Newsletter/January2015/Documents/CoP_AE_Guidance_report_final.pdf </w:t>
        </w:r>
      </w:hyperlink>
      <w:r>
        <w:rPr>
          <w:color w:val="231F20"/>
          <w:sz w:val="16"/>
        </w:rPr>
        <w:t>(accessed 12 August</w:t>
      </w:r>
      <w:r>
        <w:rPr>
          <w:color w:val="231F20"/>
          <w:spacing w:val="-8"/>
          <w:sz w:val="16"/>
        </w:rPr>
        <w:t xml:space="preserve"> </w:t>
      </w:r>
      <w:r>
        <w:rPr>
          <w:color w:val="231F20"/>
          <w:sz w:val="16"/>
        </w:rPr>
        <w:t>2016)</w:t>
      </w:r>
    </w:p>
    <w:p w:rsidR="008E41CD" w:rsidRDefault="00722639">
      <w:pPr>
        <w:pStyle w:val="ListParagraph"/>
        <w:numPr>
          <w:ilvl w:val="0"/>
          <w:numId w:val="12"/>
        </w:numPr>
        <w:tabs>
          <w:tab w:val="left" w:pos="394"/>
        </w:tabs>
        <w:spacing w:before="144"/>
        <w:ind w:left="393" w:hanging="268"/>
        <w:rPr>
          <w:sz w:val="16"/>
        </w:rPr>
      </w:pPr>
      <w:hyperlink r:id="rId55">
        <w:r>
          <w:rPr>
            <w:rFonts w:ascii="Avenir"/>
            <w:b/>
            <w:color w:val="3E73A4"/>
            <w:sz w:val="16"/>
          </w:rPr>
          <w:t xml:space="preserve">www.youtube.com/watch?v=tZ3Jkq8QlF8 </w:t>
        </w:r>
      </w:hyperlink>
      <w:r>
        <w:rPr>
          <w:color w:val="231F20"/>
          <w:sz w:val="16"/>
        </w:rPr>
        <w:t>(accessed 5</w:t>
      </w:r>
      <w:r>
        <w:rPr>
          <w:color w:val="231F20"/>
          <w:spacing w:val="-4"/>
          <w:sz w:val="16"/>
        </w:rPr>
        <w:t xml:space="preserve"> </w:t>
      </w:r>
      <w:r>
        <w:rPr>
          <w:color w:val="231F20"/>
          <w:sz w:val="16"/>
        </w:rPr>
        <w:t>July)</w:t>
      </w:r>
    </w:p>
    <w:p w:rsidR="008E41CD" w:rsidRDefault="00722639">
      <w:pPr>
        <w:pStyle w:val="ListParagraph"/>
        <w:numPr>
          <w:ilvl w:val="0"/>
          <w:numId w:val="12"/>
        </w:numPr>
        <w:tabs>
          <w:tab w:val="left" w:pos="394"/>
        </w:tabs>
        <w:spacing w:before="159" w:line="216" w:lineRule="auto"/>
        <w:ind w:left="386" w:right="184" w:hanging="260"/>
        <w:rPr>
          <w:sz w:val="16"/>
        </w:rPr>
      </w:pPr>
      <w:hyperlink r:id="rId56">
        <w:r>
          <w:rPr>
            <w:rFonts w:ascii="Avenir" w:hAnsi="Avenir"/>
            <w:b/>
            <w:color w:val="3E73A4"/>
            <w:sz w:val="16"/>
          </w:rPr>
          <w:t xml:space="preserve">www.youtube.com/watch?v=Tx0-A6jqFWA&amp;app=desktop </w:t>
        </w:r>
      </w:hyperlink>
      <w:r>
        <w:rPr>
          <w:color w:val="231F20"/>
          <w:sz w:val="16"/>
        </w:rPr>
        <w:t>(accessed 5 July 2016). In this interview, Gwyneth Swain, the mother of Kim Buckley (aged 46), the grandmother of Kayleigh (aged 17) and the great grandmother of Kimberley (age 6 months) explains that her granddaughter met her partner online and that the f</w:t>
      </w:r>
      <w:r>
        <w:rPr>
          <w:color w:val="231F20"/>
          <w:sz w:val="16"/>
        </w:rPr>
        <w:t xml:space="preserve">amily knew nothing of his violent history. He controlled her granddaughter and became jealous of their </w:t>
      </w:r>
      <w:r>
        <w:rPr>
          <w:color w:val="231F20"/>
          <w:spacing w:val="-3"/>
          <w:sz w:val="16"/>
        </w:rPr>
        <w:t xml:space="preserve">baby. </w:t>
      </w:r>
      <w:r>
        <w:rPr>
          <w:color w:val="231F20"/>
          <w:sz w:val="16"/>
        </w:rPr>
        <w:t>He set fire to their home and watched as efforts to save Kim, Kayleigh and Kimberley were unsuccessful. Gwyneth’s message to services was “Ask</w:t>
      </w:r>
      <w:r>
        <w:rPr>
          <w:color w:val="231F20"/>
          <w:spacing w:val="-25"/>
          <w:sz w:val="16"/>
        </w:rPr>
        <w:t xml:space="preserve"> </w:t>
      </w:r>
      <w:r>
        <w:rPr>
          <w:color w:val="231F20"/>
          <w:spacing w:val="-6"/>
          <w:sz w:val="16"/>
        </w:rPr>
        <w:t xml:space="preserve">how </w:t>
      </w:r>
      <w:r>
        <w:rPr>
          <w:color w:val="231F20"/>
          <w:sz w:val="16"/>
        </w:rPr>
        <w:t>you can help”</w:t>
      </w:r>
    </w:p>
    <w:p w:rsidR="008E41CD" w:rsidRDefault="00722639">
      <w:pPr>
        <w:pStyle w:val="ListParagraph"/>
        <w:numPr>
          <w:ilvl w:val="0"/>
          <w:numId w:val="12"/>
        </w:numPr>
        <w:tabs>
          <w:tab w:val="left" w:pos="394"/>
        </w:tabs>
        <w:spacing w:before="155"/>
        <w:ind w:left="393" w:hanging="268"/>
        <w:rPr>
          <w:sz w:val="16"/>
        </w:rPr>
      </w:pPr>
      <w:r>
        <w:rPr>
          <w:color w:val="231F20"/>
          <w:sz w:val="16"/>
        </w:rPr>
        <w:t xml:space="preserve">Bentley, H., O’Hagan, O, Raff, A. and Bhatti, I. (2016) </w:t>
      </w:r>
      <w:r>
        <w:rPr>
          <w:rFonts w:ascii="Avenir-BookOblique" w:hAnsi="Avenir-BookOblique"/>
          <w:i/>
          <w:color w:val="231F20"/>
          <w:sz w:val="16"/>
        </w:rPr>
        <w:t xml:space="preserve">How safe are our children? </w:t>
      </w:r>
      <w:r>
        <w:rPr>
          <w:color w:val="231F20"/>
          <w:sz w:val="16"/>
        </w:rPr>
        <w:t>London:</w:t>
      </w:r>
      <w:r>
        <w:rPr>
          <w:color w:val="231F20"/>
          <w:spacing w:val="-5"/>
          <w:sz w:val="16"/>
        </w:rPr>
        <w:t xml:space="preserve"> </w:t>
      </w:r>
      <w:r>
        <w:rPr>
          <w:color w:val="231F20"/>
          <w:sz w:val="16"/>
        </w:rPr>
        <w:t>NSPCC</w:t>
      </w:r>
    </w:p>
    <w:p w:rsidR="008E41CD" w:rsidRDefault="00722639">
      <w:pPr>
        <w:pStyle w:val="ListParagraph"/>
        <w:numPr>
          <w:ilvl w:val="0"/>
          <w:numId w:val="12"/>
        </w:numPr>
        <w:tabs>
          <w:tab w:val="left" w:pos="394"/>
        </w:tabs>
        <w:spacing w:before="169" w:line="211" w:lineRule="auto"/>
        <w:ind w:left="386" w:right="566" w:hanging="260"/>
        <w:rPr>
          <w:sz w:val="16"/>
        </w:rPr>
      </w:pPr>
      <w:hyperlink r:id="rId57">
        <w:r>
          <w:rPr>
            <w:rFonts w:ascii="Avenir"/>
            <w:b/>
            <w:color w:val="3E73A4"/>
            <w:sz w:val="16"/>
          </w:rPr>
          <w:t>http://www.</w:t>
        </w:r>
        <w:r>
          <w:rPr>
            <w:rFonts w:ascii="Avenir"/>
            <w:b/>
            <w:color w:val="3E73A4"/>
            <w:sz w:val="16"/>
          </w:rPr>
          <w:t xml:space="preserve">hafal.org/wp-content/uploads/2015/06/A-report-by-young-people-on-their-well-being-and-mental-health.pdf </w:t>
        </w:r>
      </w:hyperlink>
      <w:r>
        <w:rPr>
          <w:color w:val="231F20"/>
          <w:sz w:val="16"/>
        </w:rPr>
        <w:t>(accessed</w:t>
      </w:r>
      <w:r>
        <w:rPr>
          <w:color w:val="231F20"/>
          <w:spacing w:val="-23"/>
          <w:sz w:val="16"/>
        </w:rPr>
        <w:t xml:space="preserve"> </w:t>
      </w:r>
      <w:r>
        <w:rPr>
          <w:color w:val="231F20"/>
          <w:spacing w:val="-9"/>
          <w:sz w:val="16"/>
        </w:rPr>
        <w:t xml:space="preserve">23 </w:t>
      </w:r>
      <w:r>
        <w:rPr>
          <w:color w:val="231F20"/>
          <w:sz w:val="16"/>
        </w:rPr>
        <w:t>October 2016)</w:t>
      </w:r>
    </w:p>
    <w:p w:rsidR="008E41CD" w:rsidRDefault="00722639">
      <w:pPr>
        <w:pStyle w:val="ListParagraph"/>
        <w:numPr>
          <w:ilvl w:val="0"/>
          <w:numId w:val="12"/>
        </w:numPr>
        <w:tabs>
          <w:tab w:val="left" w:pos="394"/>
        </w:tabs>
        <w:spacing w:before="156"/>
        <w:ind w:left="393" w:hanging="268"/>
        <w:rPr>
          <w:sz w:val="16"/>
        </w:rPr>
      </w:pPr>
      <w:r>
        <w:rPr>
          <w:color w:val="231F20"/>
          <w:sz w:val="16"/>
        </w:rPr>
        <w:t>Professor Mark Bellis and</w:t>
      </w:r>
      <w:r>
        <w:rPr>
          <w:color w:val="231F20"/>
          <w:spacing w:val="-1"/>
          <w:sz w:val="16"/>
        </w:rPr>
        <w:t xml:space="preserve"> </w:t>
      </w:r>
      <w:r>
        <w:rPr>
          <w:color w:val="231F20"/>
          <w:sz w:val="16"/>
        </w:rPr>
        <w:t>colleagues</w:t>
      </w:r>
    </w:p>
    <w:p w:rsidR="008E41CD" w:rsidRDefault="008E41CD">
      <w:pPr>
        <w:rPr>
          <w:sz w:val="16"/>
        </w:rPr>
        <w:sectPr w:rsidR="008E41CD">
          <w:headerReference w:type="default" r:id="rId58"/>
          <w:pgSz w:w="11910" w:h="16840"/>
          <w:pgMar w:top="480" w:right="440" w:bottom="420" w:left="440" w:header="0" w:footer="232" w:gutter="0"/>
          <w:cols w:space="720"/>
        </w:sectPr>
      </w:pPr>
    </w:p>
    <w:p w:rsidR="008E41CD" w:rsidRDefault="00722639">
      <w:pPr>
        <w:pStyle w:val="BodyText"/>
        <w:rPr>
          <w:sz w:val="20"/>
        </w:rPr>
      </w:pPr>
      <w:r>
        <w:pict>
          <v:line id="_x0000_s1102" alt="" style="position:absolute;z-index:15765504;mso-wrap-edited:f;mso-width-percent:0;mso-height-percent:0;mso-position-horizontal-relative:page;mso-position-vertical-relative:page;mso-width-percent:0;mso-height-percent:0" from="595.3pt,112.35pt" to="595.3pt,809.05pt" strokecolor="#3e73a4" strokeweight="3pt">
            <v:stroke dashstyle="dot"/>
            <w10:wrap anchorx="page" anchory="page"/>
          </v:line>
        </w:pict>
      </w:r>
      <w:r>
        <w:pict>
          <v:line id="_x0000_s1101" alt="" style="position:absolute;z-index:15766016;mso-wrap-edited:f;mso-width-percent:0;mso-height-percent:0;mso-position-horizontal-relative:page;mso-position-vertical-relative:page;mso-width-percent:0;mso-height-percent:0" from="595.3pt,106.4pt" to="595.3pt,106.4pt" strokecolor="#3e73a4" strokeweight="3pt">
            <w10:wrap anchorx="page" anchory="page"/>
          </v:line>
        </w:pict>
      </w:r>
    </w:p>
    <w:p w:rsidR="008E41CD" w:rsidRDefault="00722639">
      <w:pPr>
        <w:spacing w:before="245" w:line="290" w:lineRule="auto"/>
        <w:ind w:left="155" w:right="1249"/>
        <w:rPr>
          <w:rFonts w:ascii="Avenir-BlackOblique"/>
          <w:b/>
          <w:i/>
          <w:sz w:val="38"/>
        </w:rPr>
      </w:pPr>
      <w:r>
        <w:rPr>
          <w:rFonts w:ascii="Avenir-BlackOblique"/>
          <w:b/>
          <w:i/>
          <w:color w:val="3E73A4"/>
          <w:sz w:val="38"/>
        </w:rPr>
        <w:t>The Social Services and Well Being (Wales) Act 2014. The Future Generations Act 2015.</w:t>
      </w:r>
    </w:p>
    <w:p w:rsidR="008E41CD" w:rsidRDefault="00722639">
      <w:pPr>
        <w:spacing w:before="42" w:line="211" w:lineRule="auto"/>
        <w:ind w:left="155" w:right="1249"/>
        <w:rPr>
          <w:rFonts w:ascii="Avenir-BlackOblique"/>
          <w:b/>
          <w:i/>
          <w:sz w:val="38"/>
        </w:rPr>
      </w:pPr>
      <w:r>
        <w:rPr>
          <w:rFonts w:ascii="Avenir-BlackOblique"/>
          <w:b/>
          <w:i/>
          <w:color w:val="3E73A4"/>
          <w:sz w:val="38"/>
        </w:rPr>
        <w:t>Violence Against Women Domestic Abuse and Sexual Violence Act 2015.</w:t>
      </w:r>
    </w:p>
    <w:p w:rsidR="008E41CD" w:rsidRDefault="008E41CD">
      <w:pPr>
        <w:pStyle w:val="BodyText"/>
        <w:rPr>
          <w:rFonts w:ascii="Avenir-BlackOblique"/>
          <w:b/>
          <w:i/>
          <w:sz w:val="20"/>
        </w:rPr>
      </w:pPr>
    </w:p>
    <w:p w:rsidR="008E41CD" w:rsidRDefault="00722639">
      <w:pPr>
        <w:pStyle w:val="BodyText"/>
        <w:spacing w:before="12"/>
        <w:rPr>
          <w:rFonts w:ascii="Avenir-BlackOblique"/>
          <w:b/>
          <w:i/>
          <w:sz w:val="12"/>
        </w:rPr>
      </w:pPr>
      <w:r>
        <w:pict>
          <v:group id="_x0000_s1095" alt="" style="position:absolute;margin-left:28.35pt;margin-top:10.75pt;width:538.6pt;height:163pt;z-index:-15692288;mso-wrap-distance-left:0;mso-wrap-distance-right:0;mso-position-horizontal-relative:page" coordorigin="567,215" coordsize="10772,3260">
            <v:rect id="_x0000_s1096" alt="" style="position:absolute;left:586;top:235;width:10732;height:3220" filled="f" strokecolor="#3e73a4" strokeweight="2pt"/>
            <v:shape id="_x0000_s1097" alt="" style="position:absolute;left:935;top:519;width:1600;height:1886" coordorigin="936,520" coordsize="1600,1886" o:spt="100" adj="0,,0" path="m1963,2406r-9,-84l1935,2246r-29,-69l1869,2114r-47,-55l1767,2010r-64,-43l1631,1931r25,-33l1663,1887r20,-35l1698,1815r12,-39l1720,1731r3,-7l1727,1723r16,-5l1756,1708r9,-12l1771,1681r5,-21l1781,1639r3,-21l1786,1597r,-16l1782,1572r-10,-5l1757,1566r-1,-106l1755,1419r-2,-41l1742,1322r-22,-47l1685,1236r-48,-29l1632,1205r-5,-6l1620,1176r-16,-54l1594,1127r-12,7l1569,1139r-42,16l1483,1166r-45,8l1321,1194r-36,6l1249,1208r-48,20l1167,1257r-19,40l1140,1350r,28l1141,1460r,107l1126,1567r-10,4l1111,1580r-1,14l1112,1615r2,21l1118,1656r4,21l1128,1692r9,13l1149,1715r15,6l1177,1724r2,5l1181,1740r10,46l1204,1830r18,42l1247,1911r5,7l1263,1932r-85,43l1107,2027r-57,60l1005,2151r-33,66l949,2284r-11,63l936,2406r1027,xm2535,732r-2,-1l2507,661r-51,-52l2388,584r-74,9l2310,594r-9,-3l2298,587r-34,-35l2225,530r-43,-10l2134,523r-44,15l2053,564r-28,35l2006,644r-2,8l2000,657r-10,1l1957,664r-30,14l1900,697r-24,26l1852,765r-11,43l1842,853r14,46l1880,941r33,31l1953,992r47,8l2010,1001r6,3l2022,1014r47,55l2132,1097r68,l2265,1065r10,-7l2282,1057r10,6l2345,1081r55,-1l2451,1060r43,-37l2509,1003r11,-22l2529,957r6,-24l2535,888r-17,-54l2518,831r17,-53l2535,732xe" fillcolor="#3e73a4" stroked="f">
              <v:stroke joinstyle="round"/>
              <v:formulas/>
              <v:path arrowok="t" o:connecttype="segments"/>
            </v:shape>
            <v:shape id="_x0000_s1098" type="#_x0000_t75" alt="" style="position:absolute;left:1893;top:1114;width:233;height:232">
              <v:imagedata r:id="rId59" o:title=""/>
            </v:shape>
            <v:shape id="_x0000_s1099" type="#_x0000_t202" alt="" style="position:absolute;left:2063;top:541;width:249;height:602;mso-wrap-style:square;v-text-anchor:top" filled="f" stroked="f">
              <v:textbox inset="0,0,0,0">
                <w:txbxContent>
                  <w:p w:rsidR="008E41CD" w:rsidRDefault="00722639">
                    <w:pPr>
                      <w:rPr>
                        <w:rFonts w:ascii="Avenir-Heavy"/>
                        <w:b/>
                        <w:sz w:val="44"/>
                      </w:rPr>
                    </w:pPr>
                    <w:r>
                      <w:rPr>
                        <w:rFonts w:ascii="Avenir-Heavy"/>
                        <w:b/>
                        <w:color w:val="FFFFFF"/>
                        <w:sz w:val="44"/>
                      </w:rPr>
                      <w:t>?</w:t>
                    </w:r>
                  </w:p>
                </w:txbxContent>
              </v:textbox>
            </v:shape>
            <v:shape id="_x0000_s1100" type="#_x0000_t202" alt="" style="position:absolute;left:3344;top:556;width:7040;height:2652;mso-wrap-style:square;v-text-anchor:top" filled="f" stroked="f">
              <v:textbox inset="0,0,0,0">
                <w:txbxContent>
                  <w:p w:rsidR="008E41CD" w:rsidRDefault="00722639">
                    <w:pPr>
                      <w:spacing w:before="39" w:line="213" w:lineRule="auto"/>
                      <w:ind w:right="18"/>
                      <w:rPr>
                        <w:sz w:val="36"/>
                      </w:rPr>
                    </w:pPr>
                    <w:r>
                      <w:rPr>
                        <w:color w:val="231F20"/>
                        <w:spacing w:val="-9"/>
                        <w:sz w:val="36"/>
                      </w:rPr>
                      <w:t xml:space="preserve">Together, </w:t>
                    </w:r>
                    <w:r>
                      <w:rPr>
                        <w:color w:val="231F20"/>
                        <w:sz w:val="36"/>
                      </w:rPr>
                      <w:t xml:space="preserve">these laws aim to make sure that </w:t>
                    </w:r>
                    <w:r>
                      <w:rPr>
                        <w:rFonts w:ascii="Avenir" w:hAnsi="Avenir"/>
                        <w:b/>
                        <w:color w:val="231F20"/>
                        <w:sz w:val="36"/>
                      </w:rPr>
                      <w:t xml:space="preserve">people may make choices </w:t>
                    </w:r>
                    <w:r>
                      <w:rPr>
                        <w:color w:val="231F20"/>
                        <w:sz w:val="36"/>
                      </w:rPr>
                      <w:t xml:space="preserve">or </w:t>
                    </w:r>
                    <w:r>
                      <w:rPr>
                        <w:color w:val="231F20"/>
                        <w:spacing w:val="-3"/>
                        <w:sz w:val="36"/>
                      </w:rPr>
                      <w:t xml:space="preserve">are </w:t>
                    </w:r>
                    <w:r>
                      <w:rPr>
                        <w:color w:val="231F20"/>
                        <w:sz w:val="36"/>
                      </w:rPr>
                      <w:t xml:space="preserve">helped to do so. </w:t>
                    </w:r>
                    <w:r>
                      <w:rPr>
                        <w:rFonts w:ascii="Avenir" w:hAnsi="Avenir"/>
                        <w:b/>
                        <w:color w:val="231F20"/>
                        <w:sz w:val="36"/>
                      </w:rPr>
                      <w:t xml:space="preserve">Professionals </w:t>
                    </w:r>
                    <w:r>
                      <w:rPr>
                        <w:color w:val="231F20"/>
                        <w:sz w:val="36"/>
                      </w:rPr>
                      <w:t xml:space="preserve">must think about </w:t>
                    </w:r>
                    <w:r>
                      <w:rPr>
                        <w:rFonts w:ascii="Avenir" w:hAnsi="Avenir"/>
                        <w:b/>
                        <w:color w:val="231F20"/>
                        <w:spacing w:val="-4"/>
                        <w:sz w:val="36"/>
                      </w:rPr>
                      <w:t xml:space="preserve">people’s </w:t>
                    </w:r>
                    <w:r>
                      <w:rPr>
                        <w:rFonts w:ascii="Avenir" w:hAnsi="Avenir"/>
                        <w:b/>
                        <w:color w:val="231F20"/>
                        <w:sz w:val="36"/>
                      </w:rPr>
                      <w:t xml:space="preserve">futures </w:t>
                    </w:r>
                    <w:r>
                      <w:rPr>
                        <w:color w:val="231F20"/>
                        <w:sz w:val="36"/>
                      </w:rPr>
                      <w:t xml:space="preserve">and do all that they can to prevent people from being hurt and </w:t>
                    </w:r>
                    <w:r>
                      <w:rPr>
                        <w:color w:val="231F20"/>
                        <w:spacing w:val="-5"/>
                        <w:sz w:val="36"/>
                      </w:rPr>
                      <w:t xml:space="preserve">help </w:t>
                    </w:r>
                    <w:r>
                      <w:rPr>
                        <w:color w:val="231F20"/>
                        <w:sz w:val="36"/>
                      </w:rPr>
                      <w:t>people who have been hurt.</w:t>
                    </w:r>
                  </w:p>
                </w:txbxContent>
              </v:textbox>
            </v:shape>
            <w10:wrap type="topAndBottom" anchorx="page"/>
          </v:group>
        </w:pict>
      </w:r>
    </w:p>
    <w:p w:rsidR="008E41CD" w:rsidRDefault="00722639">
      <w:pPr>
        <w:pStyle w:val="Heading4"/>
        <w:spacing w:before="417"/>
        <w:ind w:left="155"/>
      </w:pPr>
      <w:r>
        <w:rPr>
          <w:color w:val="231F20"/>
        </w:rPr>
        <w:t>It wants to: -</w:t>
      </w:r>
    </w:p>
    <w:p w:rsidR="008E41CD" w:rsidRDefault="00722639">
      <w:pPr>
        <w:pStyle w:val="ListParagraph"/>
        <w:numPr>
          <w:ilvl w:val="0"/>
          <w:numId w:val="3"/>
        </w:numPr>
        <w:tabs>
          <w:tab w:val="left" w:pos="876"/>
        </w:tabs>
        <w:spacing w:before="260"/>
        <w:ind w:hanging="361"/>
        <w:rPr>
          <w:rFonts w:ascii="Avenir" w:hAnsi="Avenir"/>
          <w:b/>
          <w:sz w:val="32"/>
        </w:rPr>
      </w:pPr>
      <w:r>
        <w:rPr>
          <w:rFonts w:ascii="Avenir" w:hAnsi="Avenir"/>
          <w:b/>
          <w:color w:val="231F20"/>
          <w:sz w:val="32"/>
        </w:rPr>
        <w:t xml:space="preserve">Support </w:t>
      </w:r>
      <w:r>
        <w:rPr>
          <w:color w:val="231F20"/>
          <w:sz w:val="32"/>
        </w:rPr>
        <w:t xml:space="preserve">people as part of </w:t>
      </w:r>
      <w:r>
        <w:rPr>
          <w:rFonts w:ascii="Avenir" w:hAnsi="Avenir"/>
          <w:b/>
          <w:color w:val="231F20"/>
          <w:sz w:val="32"/>
        </w:rPr>
        <w:t xml:space="preserve">families </w:t>
      </w:r>
      <w:r>
        <w:rPr>
          <w:color w:val="231F20"/>
          <w:sz w:val="32"/>
        </w:rPr>
        <w:t>and</w:t>
      </w:r>
      <w:r>
        <w:rPr>
          <w:color w:val="231F20"/>
          <w:spacing w:val="-13"/>
          <w:sz w:val="32"/>
        </w:rPr>
        <w:t xml:space="preserve"> </w:t>
      </w:r>
      <w:r>
        <w:rPr>
          <w:rFonts w:ascii="Avenir" w:hAnsi="Avenir"/>
          <w:b/>
          <w:color w:val="231F20"/>
          <w:sz w:val="32"/>
        </w:rPr>
        <w:t>communities.</w:t>
      </w:r>
    </w:p>
    <w:p w:rsidR="008E41CD" w:rsidRDefault="00722639">
      <w:pPr>
        <w:pStyle w:val="ListParagraph"/>
        <w:numPr>
          <w:ilvl w:val="0"/>
          <w:numId w:val="3"/>
        </w:numPr>
        <w:tabs>
          <w:tab w:val="left" w:pos="876"/>
        </w:tabs>
        <w:spacing w:before="133"/>
        <w:ind w:hanging="361"/>
        <w:rPr>
          <w:rFonts w:ascii="Avenir" w:hAnsi="Avenir"/>
          <w:b/>
          <w:sz w:val="32"/>
        </w:rPr>
      </w:pPr>
      <w:r>
        <w:rPr>
          <w:color w:val="231F20"/>
          <w:sz w:val="32"/>
        </w:rPr>
        <w:t xml:space="preserve">Give them </w:t>
      </w:r>
      <w:r>
        <w:rPr>
          <w:rFonts w:ascii="Avenir" w:hAnsi="Avenir"/>
          <w:b/>
          <w:color w:val="231F20"/>
          <w:sz w:val="32"/>
        </w:rPr>
        <w:t xml:space="preserve">voice </w:t>
      </w:r>
      <w:r>
        <w:rPr>
          <w:color w:val="231F20"/>
          <w:sz w:val="32"/>
        </w:rPr>
        <w:t>and</w:t>
      </w:r>
      <w:r>
        <w:rPr>
          <w:color w:val="231F20"/>
          <w:spacing w:val="-8"/>
          <w:sz w:val="32"/>
        </w:rPr>
        <w:t xml:space="preserve"> </w:t>
      </w:r>
      <w:r>
        <w:rPr>
          <w:rFonts w:ascii="Avenir" w:hAnsi="Avenir"/>
          <w:b/>
          <w:color w:val="231F20"/>
          <w:sz w:val="32"/>
        </w:rPr>
        <w:t>control.</w:t>
      </w:r>
    </w:p>
    <w:p w:rsidR="008E41CD" w:rsidRDefault="00722639">
      <w:pPr>
        <w:pStyle w:val="ListParagraph"/>
        <w:numPr>
          <w:ilvl w:val="0"/>
          <w:numId w:val="3"/>
        </w:numPr>
        <w:tabs>
          <w:tab w:val="left" w:pos="876"/>
        </w:tabs>
        <w:spacing w:before="133"/>
        <w:ind w:hanging="361"/>
        <w:rPr>
          <w:sz w:val="32"/>
        </w:rPr>
      </w:pPr>
      <w:r>
        <w:rPr>
          <w:rFonts w:ascii="Avenir" w:hAnsi="Avenir"/>
          <w:b/>
          <w:color w:val="231F20"/>
          <w:sz w:val="32"/>
        </w:rPr>
        <w:t>Improve</w:t>
      </w:r>
      <w:r>
        <w:rPr>
          <w:rFonts w:ascii="Avenir" w:hAnsi="Avenir"/>
          <w:b/>
          <w:color w:val="231F20"/>
          <w:spacing w:val="-7"/>
          <w:sz w:val="32"/>
        </w:rPr>
        <w:t xml:space="preserve"> </w:t>
      </w:r>
      <w:r>
        <w:rPr>
          <w:color w:val="231F20"/>
          <w:sz w:val="32"/>
        </w:rPr>
        <w:t>services.</w:t>
      </w:r>
    </w:p>
    <w:p w:rsidR="008E41CD" w:rsidRDefault="008E41CD">
      <w:pPr>
        <w:rPr>
          <w:sz w:val="32"/>
        </w:rPr>
        <w:sectPr w:rsidR="008E41CD">
          <w:headerReference w:type="even" r:id="rId60"/>
          <w:footerReference w:type="even" r:id="rId61"/>
          <w:footerReference w:type="default" r:id="rId62"/>
          <w:pgSz w:w="11910" w:h="16840"/>
          <w:pgMar w:top="1580" w:right="440" w:bottom="560" w:left="440" w:header="0" w:footer="377" w:gutter="0"/>
          <w:pgNumType w:start="22"/>
          <w:cols w:space="720"/>
        </w:sectPr>
      </w:pPr>
    </w:p>
    <w:p w:rsidR="008E41CD" w:rsidRDefault="00722639">
      <w:pPr>
        <w:pStyle w:val="BodyText"/>
        <w:spacing w:line="60" w:lineRule="exact"/>
        <w:ind w:left="97"/>
        <w:rPr>
          <w:sz w:val="6"/>
        </w:rPr>
      </w:pPr>
      <w:r>
        <w:pict>
          <v:line id="_x0000_s1094" alt="" style="position:absolute;left:0;text-align:left;z-index:15767552;mso-wrap-edited:f;mso-width-percent:0;mso-height-percent:0;mso-position-horizontal-relative:page;mso-position-vertical-relative:page;mso-width-percent:0;mso-height-percent:0" from="0,112.35pt" to="0,809.05pt" strokecolor="#3e73a4" strokeweight="3pt">
            <v:stroke dashstyle="dot"/>
            <w10:wrap anchorx="page" anchory="page"/>
          </v:line>
        </w:pict>
      </w:r>
      <w:r>
        <w:pict>
          <v:line id="_x0000_s1093" alt="" style="position:absolute;left:0;text-align:left;z-index:15768064;mso-wrap-edited:f;mso-width-percent:0;mso-height-percent:0;mso-position-horizontal-relative:page;mso-position-vertical-relative:page;mso-width-percent:0;mso-height-percent:0" from="0,106.4pt" to="0,106.4pt" strokecolor="#3e73a4" strokeweight="3pt">
            <w10:wrap anchorx="page" anchory="page"/>
          </v:line>
        </w:pict>
      </w:r>
      <w:r>
        <w:rPr>
          <w:sz w:val="6"/>
        </w:rPr>
      </w:r>
      <w:r>
        <w:rPr>
          <w:sz w:val="6"/>
        </w:rPr>
        <w:pict>
          <v:group id="_x0000_s1091" alt="" style="width:538.25pt;height:3pt;mso-position-horizontal-relative:char;mso-position-vertical-relative:line" coordsize="10765,60">
            <v:line id="_x0000_s1092" alt="" style="position:absolute" from="0,30" to="10765,30" strokecolor="#3e73a4" strokeweight="3pt"/>
            <w10:anchorlock/>
          </v:group>
        </w:pict>
      </w:r>
    </w:p>
    <w:p w:rsidR="008E41CD" w:rsidRDefault="008E41CD">
      <w:pPr>
        <w:pStyle w:val="BodyText"/>
        <w:rPr>
          <w:sz w:val="29"/>
        </w:rPr>
      </w:pPr>
    </w:p>
    <w:p w:rsidR="008E41CD" w:rsidRDefault="00722639">
      <w:pPr>
        <w:spacing w:before="126" w:line="220" w:lineRule="auto"/>
        <w:ind w:left="126"/>
        <w:rPr>
          <w:rFonts w:ascii="Avenir-BlackOblique"/>
          <w:b/>
          <w:i/>
          <w:sz w:val="32"/>
        </w:rPr>
      </w:pPr>
      <w:r>
        <w:rPr>
          <w:rFonts w:ascii="Avenir-BlackOblique"/>
          <w:b/>
          <w:i/>
          <w:color w:val="3E73A4"/>
          <w:sz w:val="32"/>
        </w:rPr>
        <w:t>c. The Social Services and Well-Being (Wales) Act 2014, the Well-being of Future Generations Act 2015 and the Violence Against Women, Domestic Abuse and Sexual Violence (Wales) Act 2015</w:t>
      </w:r>
    </w:p>
    <w:p w:rsidR="008E41CD" w:rsidRDefault="00722639">
      <w:pPr>
        <w:pStyle w:val="BodyText"/>
        <w:spacing w:before="130" w:line="218" w:lineRule="auto"/>
        <w:ind w:left="126"/>
        <w:rPr>
          <w:sz w:val="14"/>
        </w:rPr>
      </w:pPr>
      <w:r>
        <w:rPr>
          <w:color w:val="231F20"/>
        </w:rPr>
        <w:t>The 2014 Act came into full force</w:t>
      </w:r>
      <w:r>
        <w:rPr>
          <w:color w:val="231F20"/>
        </w:rPr>
        <w:t xml:space="preserve"> on 6 April 2016. It repealed or dis-applied the pre-existing community care legislation in Wales.</w:t>
      </w:r>
      <w:r>
        <w:rPr>
          <w:color w:val="231F20"/>
          <w:position w:val="8"/>
          <w:sz w:val="14"/>
        </w:rPr>
        <w:t>16</w:t>
      </w:r>
    </w:p>
    <w:p w:rsidR="008E41CD" w:rsidRDefault="00722639">
      <w:pPr>
        <w:pStyle w:val="BodyText"/>
        <w:spacing w:before="174" w:line="216" w:lineRule="auto"/>
        <w:ind w:left="126" w:right="116"/>
      </w:pPr>
      <w:r>
        <w:rPr>
          <w:color w:val="231F20"/>
        </w:rPr>
        <w:t xml:space="preserve">The intention of the 2014 Act is to integrate social services to support people of all ages, and support people as part of families and communities - the </w:t>
      </w:r>
      <w:r>
        <w:rPr>
          <w:rFonts w:ascii="Avenir" w:hAnsi="Avenir"/>
          <w:b/>
          <w:color w:val="231F20"/>
        </w:rPr>
        <w:t>“</w:t>
      </w:r>
      <w:r>
        <w:rPr>
          <w:rFonts w:ascii="Avenir" w:hAnsi="Avenir"/>
          <w:b/>
          <w:color w:val="231F20"/>
        </w:rPr>
        <w:t xml:space="preserve">people” </w:t>
      </w:r>
      <w:r>
        <w:rPr>
          <w:color w:val="231F20"/>
        </w:rPr>
        <w:t xml:space="preserve">approach. It is intended to transform the way social services are delivered, primarily through promoting people’s independence to give them a stronger </w:t>
      </w:r>
      <w:r>
        <w:rPr>
          <w:rFonts w:ascii="Avenir" w:hAnsi="Avenir"/>
          <w:b/>
          <w:color w:val="231F20"/>
        </w:rPr>
        <w:t>voice and control</w:t>
      </w:r>
      <w:r>
        <w:rPr>
          <w:color w:val="231F20"/>
        </w:rPr>
        <w:t>. It is expected that the integration and simplification of the law will provide</w:t>
      </w:r>
      <w:r>
        <w:rPr>
          <w:color w:val="231F20"/>
        </w:rPr>
        <w:t xml:space="preserve"> greater consistency and clarity to people who use social services, their carers, local authority staff, their partner organisations, the court and the judiciary. The stated intention</w:t>
      </w:r>
    </w:p>
    <w:p w:rsidR="008E41CD" w:rsidRDefault="00722639">
      <w:pPr>
        <w:pStyle w:val="BodyText"/>
        <w:spacing w:before="5" w:line="216" w:lineRule="auto"/>
        <w:ind w:left="126" w:right="309"/>
      </w:pPr>
      <w:r>
        <w:rPr>
          <w:color w:val="231F20"/>
        </w:rPr>
        <w:t>of the Act is to promote equality, improvements in the quality of servic</w:t>
      </w:r>
      <w:r>
        <w:rPr>
          <w:color w:val="231F20"/>
        </w:rPr>
        <w:t xml:space="preserve">es and the provision of information people receive. There is to be a </w:t>
      </w:r>
      <w:r>
        <w:rPr>
          <w:rFonts w:ascii="Avenir" w:hAnsi="Avenir"/>
          <w:b/>
          <w:color w:val="231F20"/>
        </w:rPr>
        <w:t xml:space="preserve">shared </w:t>
      </w:r>
      <w:r>
        <w:rPr>
          <w:color w:val="231F20"/>
        </w:rPr>
        <w:t xml:space="preserve">focus on </w:t>
      </w:r>
      <w:r>
        <w:rPr>
          <w:rFonts w:ascii="Avenir" w:hAnsi="Avenir"/>
          <w:b/>
          <w:color w:val="231F20"/>
        </w:rPr>
        <w:t xml:space="preserve">prevention and early intervention. </w:t>
      </w:r>
      <w:r>
        <w:rPr>
          <w:color w:val="231F20"/>
        </w:rPr>
        <w:t xml:space="preserve">The 2014 Act concentrates on delivering outcomes for individuals and improving the individual’s well-being. As part of that new scheme, </w:t>
      </w:r>
      <w:r>
        <w:rPr>
          <w:color w:val="231F20"/>
        </w:rPr>
        <w:t>the new duties to report adults and children at risk – S.126 and S.130 – are brought into being, as are the new Adult Protection and Support Orders - S.127.</w:t>
      </w:r>
    </w:p>
    <w:p w:rsidR="008E41CD" w:rsidRDefault="00722639">
      <w:pPr>
        <w:pStyle w:val="BodyText"/>
        <w:spacing w:before="7" w:line="218" w:lineRule="auto"/>
        <w:ind w:left="126" w:right="198"/>
        <w:rPr>
          <w:sz w:val="14"/>
        </w:rPr>
      </w:pPr>
      <w:r>
        <w:rPr>
          <w:color w:val="231F20"/>
        </w:rPr>
        <w:t>New Safeguarding Adult Boards and Safeguarding Children Boards are formed, the National Independent Safeguarding Board is introduced and new duties are imposed to ensure co-operation between agencies.</w:t>
      </w:r>
      <w:r>
        <w:rPr>
          <w:color w:val="231F20"/>
          <w:position w:val="8"/>
          <w:sz w:val="14"/>
        </w:rPr>
        <w:t xml:space="preserve">17 </w:t>
      </w:r>
      <w:r>
        <w:rPr>
          <w:color w:val="231F20"/>
        </w:rPr>
        <w:t>Safeguarding is intended to be improved by the implem</w:t>
      </w:r>
      <w:r>
        <w:rPr>
          <w:color w:val="231F20"/>
        </w:rPr>
        <w:t>entation of these sections. Nothing within the Act is intended to undermine or detract from duties and powers in other legislative schemes which are designed to protect children and adults.</w:t>
      </w:r>
      <w:r>
        <w:rPr>
          <w:color w:val="231F20"/>
          <w:position w:val="8"/>
          <w:sz w:val="14"/>
        </w:rPr>
        <w:t>18</w:t>
      </w:r>
    </w:p>
    <w:p w:rsidR="008E41CD" w:rsidRDefault="00722639">
      <w:pPr>
        <w:pStyle w:val="BodyText"/>
        <w:spacing w:before="174" w:line="218" w:lineRule="auto"/>
        <w:ind w:left="126"/>
      </w:pPr>
      <w:r>
        <w:rPr>
          <w:color w:val="231F20"/>
        </w:rPr>
        <w:t>That is, the protective provisions of the Children Act 1989 rema</w:t>
      </w:r>
      <w:r>
        <w:rPr>
          <w:color w:val="231F20"/>
        </w:rPr>
        <w:t>in in force and the remaining provisions of the Children Act 1989 co-exist with the 2014 Act.</w:t>
      </w:r>
      <w:r>
        <w:rPr>
          <w:color w:val="231F20"/>
          <w:position w:val="8"/>
          <w:sz w:val="14"/>
        </w:rPr>
        <w:t xml:space="preserve">19 </w:t>
      </w:r>
      <w:r>
        <w:rPr>
          <w:color w:val="231F20"/>
        </w:rPr>
        <w:t>A child who is in need of protection under the Children Act 1989 may also be a child in need of care and support under Parts 3 and 4 of the 2014 Act. Equally th</w:t>
      </w:r>
      <w:r>
        <w:rPr>
          <w:color w:val="231F20"/>
        </w:rPr>
        <w:t>e duties and functions of Welsh social services authorities to all looked after and accommodated children are prescribed by Part 6 of the 2014 Act.</w:t>
      </w: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722639">
      <w:pPr>
        <w:pStyle w:val="BodyText"/>
        <w:spacing w:before="4"/>
        <w:rPr>
          <w:sz w:val="15"/>
        </w:rPr>
      </w:pPr>
      <w:r>
        <w:pict>
          <v:shape id="_x0000_s1090" alt="" style="position:absolute;margin-left:28.35pt;margin-top:12.55pt;width:98.15pt;height:.1pt;z-index:-15690240;mso-wrap-edited:f;mso-width-percent:0;mso-height-percent:0;mso-wrap-distance-left:0;mso-wrap-distance-right:0;mso-position-horizontal-relative:page;mso-width-percent:0;mso-height-percent:0" coordsize="1963,1270" path="m,l1962,e" filled="f" strokecolor="#3e73a4">
            <v:path arrowok="t" o:connecttype="custom" o:connectlocs="0,0;1245870,0" o:connectangles="0,0"/>
            <w10:wrap type="topAndBottom" anchorx="page"/>
          </v:shape>
        </w:pict>
      </w:r>
    </w:p>
    <w:p w:rsidR="008E41CD" w:rsidRDefault="00722639">
      <w:pPr>
        <w:pStyle w:val="ListParagraph"/>
        <w:numPr>
          <w:ilvl w:val="0"/>
          <w:numId w:val="12"/>
        </w:numPr>
        <w:tabs>
          <w:tab w:val="left" w:pos="394"/>
        </w:tabs>
        <w:spacing w:before="174" w:line="218" w:lineRule="auto"/>
        <w:ind w:left="406" w:right="241" w:hanging="280"/>
        <w:rPr>
          <w:sz w:val="16"/>
        </w:rPr>
      </w:pPr>
      <w:r>
        <w:rPr>
          <w:color w:val="231F20"/>
          <w:sz w:val="16"/>
        </w:rPr>
        <w:t>Parts 3 and 4 of the National Assistance Act 1948 • Section 3 of the Disabled Persons (Employmen</w:t>
      </w:r>
      <w:r>
        <w:rPr>
          <w:color w:val="231F20"/>
          <w:sz w:val="16"/>
        </w:rPr>
        <w:t>t) Act 1958 • Section 45 of the Health Services and Public Health Act 1968 • Sections 1, 2 and 28A of the Chronically Sick and Disabled Persons Act 1970 • Section 17 of the Health and Social Services and Social Security Adjudications Act 1983 • Sections 3,</w:t>
      </w:r>
      <w:r>
        <w:rPr>
          <w:color w:val="231F20"/>
          <w:sz w:val="16"/>
        </w:rPr>
        <w:t xml:space="preserve"> 4 and 8 of the Disabled Persons (Services, Consultation and Representation) Act 1986 • Section 46 of the National Health Service and Community Care Act 1990 (NB section 47 of the 1990 Act is being amended so that it does not apply to assessing and meeting</w:t>
      </w:r>
      <w:r>
        <w:rPr>
          <w:color w:val="231F20"/>
          <w:sz w:val="16"/>
        </w:rPr>
        <w:t xml:space="preserve"> needs for community care services in so far as this is now provided for in the 2014 Act but it will continue to apply to assessing and meeting needs for services under section 117 of the Mental Health Act 1983) • Carers (Recognition and Services) Act </w:t>
      </w:r>
      <w:r>
        <w:rPr>
          <w:color w:val="231F20"/>
          <w:spacing w:val="-5"/>
          <w:sz w:val="16"/>
        </w:rPr>
        <w:t>1995</w:t>
      </w:r>
    </w:p>
    <w:p w:rsidR="008E41CD" w:rsidRDefault="00722639">
      <w:pPr>
        <w:pStyle w:val="ListParagraph"/>
        <w:numPr>
          <w:ilvl w:val="0"/>
          <w:numId w:val="2"/>
        </w:numPr>
        <w:tabs>
          <w:tab w:val="left" w:pos="532"/>
        </w:tabs>
        <w:spacing w:before="0" w:line="218" w:lineRule="auto"/>
        <w:ind w:right="285" w:firstLine="0"/>
        <w:rPr>
          <w:sz w:val="16"/>
        </w:rPr>
      </w:pPr>
      <w:r>
        <w:rPr>
          <w:color w:val="231F20"/>
          <w:sz w:val="16"/>
        </w:rPr>
        <w:t xml:space="preserve">Carers and Disabled Children Act 2000 • Sections 49, 50, 54, 56 and 57 of the Health and Social Care Act 2001 • Section 16 of the Community Care (Delayed Discharges etc) Act 2003 • Carers (Equal Opportunities) Act 2004 • Section 192 of and Schedule 15 to </w:t>
      </w:r>
      <w:r>
        <w:rPr>
          <w:color w:val="231F20"/>
          <w:sz w:val="16"/>
        </w:rPr>
        <w:t xml:space="preserve">the National Health </w:t>
      </w:r>
      <w:r>
        <w:rPr>
          <w:color w:val="231F20"/>
          <w:spacing w:val="-3"/>
          <w:sz w:val="16"/>
        </w:rPr>
        <w:t xml:space="preserve">Service </w:t>
      </w:r>
      <w:r>
        <w:rPr>
          <w:color w:val="231F20"/>
          <w:sz w:val="16"/>
        </w:rPr>
        <w:t>(Wales) Act 2006 • Personal Care at Home Act 2010 • Social Care Charges (Wales) Measure 2010 • Carers Strategies (Wales) Measure 2010 (NB this is being repealed as a consequence of the provisions in section 14 of the 2014 Act which require local authoritie</w:t>
      </w:r>
      <w:r>
        <w:rPr>
          <w:color w:val="231F20"/>
          <w:sz w:val="16"/>
        </w:rPr>
        <w:t>s and Local Health Boards to carry out assessments of the needs of their local population, including the needs of</w:t>
      </w:r>
      <w:r>
        <w:rPr>
          <w:color w:val="231F20"/>
          <w:spacing w:val="-1"/>
          <w:sz w:val="16"/>
        </w:rPr>
        <w:t xml:space="preserve"> </w:t>
      </w:r>
      <w:r>
        <w:rPr>
          <w:color w:val="231F20"/>
          <w:sz w:val="16"/>
        </w:rPr>
        <w:t>carers).</w:t>
      </w:r>
    </w:p>
    <w:p w:rsidR="008E41CD" w:rsidRDefault="00722639">
      <w:pPr>
        <w:pStyle w:val="ListParagraph"/>
        <w:numPr>
          <w:ilvl w:val="0"/>
          <w:numId w:val="12"/>
        </w:numPr>
        <w:tabs>
          <w:tab w:val="left" w:pos="394"/>
        </w:tabs>
        <w:spacing w:before="145"/>
        <w:ind w:left="393" w:hanging="268"/>
        <w:rPr>
          <w:sz w:val="16"/>
        </w:rPr>
      </w:pPr>
      <w:r>
        <w:rPr>
          <w:color w:val="231F20"/>
          <w:sz w:val="16"/>
        </w:rPr>
        <w:t>See S.167 “Resources for partnership arrangements” for</w:t>
      </w:r>
      <w:r>
        <w:rPr>
          <w:color w:val="231F20"/>
          <w:spacing w:val="-1"/>
          <w:sz w:val="16"/>
        </w:rPr>
        <w:t xml:space="preserve"> </w:t>
      </w:r>
      <w:r>
        <w:rPr>
          <w:color w:val="231F20"/>
          <w:sz w:val="16"/>
        </w:rPr>
        <w:t>example</w:t>
      </w:r>
    </w:p>
    <w:p w:rsidR="008E41CD" w:rsidRDefault="00722639">
      <w:pPr>
        <w:pStyle w:val="ListParagraph"/>
        <w:numPr>
          <w:ilvl w:val="0"/>
          <w:numId w:val="12"/>
        </w:numPr>
        <w:tabs>
          <w:tab w:val="left" w:pos="394"/>
        </w:tabs>
        <w:spacing w:before="165" w:line="218" w:lineRule="auto"/>
        <w:ind w:left="406" w:right="275" w:hanging="280"/>
        <w:rPr>
          <w:sz w:val="16"/>
        </w:rPr>
      </w:pPr>
      <w:r>
        <w:rPr>
          <w:color w:val="231F20"/>
          <w:sz w:val="16"/>
        </w:rPr>
        <w:t xml:space="preserve">The Regulations made under the 2014 Act repeal Sections 31 – 34 of the Children Act 2004. The 2014 Act repealed Part III and Schedule 2 of </w:t>
      </w:r>
      <w:r>
        <w:rPr>
          <w:color w:val="231F20"/>
          <w:spacing w:val="-6"/>
          <w:sz w:val="16"/>
        </w:rPr>
        <w:t xml:space="preserve">the </w:t>
      </w:r>
      <w:r>
        <w:rPr>
          <w:color w:val="231F20"/>
          <w:sz w:val="16"/>
        </w:rPr>
        <w:t>Children Act 1989 in Wales (although they remain in force in England). Nothing within the 2014 Act has any signif</w:t>
      </w:r>
      <w:r>
        <w:rPr>
          <w:color w:val="231F20"/>
          <w:sz w:val="16"/>
        </w:rPr>
        <w:t xml:space="preserve">icant impact on the remainder of the 1989 Act. In particular, nothing alters the protective provisions of the Children Act 1989 found principally in Parts IV and V of the 1989 Act. Section 47 Children Act remains in force - as do Sections 31 and 44 of the </w:t>
      </w:r>
      <w:r>
        <w:rPr>
          <w:color w:val="231F20"/>
          <w:sz w:val="16"/>
        </w:rPr>
        <w:t>1989</w:t>
      </w:r>
      <w:r>
        <w:rPr>
          <w:color w:val="231F20"/>
          <w:spacing w:val="-2"/>
          <w:sz w:val="16"/>
        </w:rPr>
        <w:t xml:space="preserve"> </w:t>
      </w:r>
      <w:r>
        <w:rPr>
          <w:color w:val="231F20"/>
          <w:sz w:val="16"/>
        </w:rPr>
        <w:t>Act.</w:t>
      </w:r>
    </w:p>
    <w:p w:rsidR="008E41CD" w:rsidRDefault="00722639">
      <w:pPr>
        <w:pStyle w:val="ListParagraph"/>
        <w:numPr>
          <w:ilvl w:val="0"/>
          <w:numId w:val="12"/>
        </w:numPr>
        <w:tabs>
          <w:tab w:val="left" w:pos="394"/>
        </w:tabs>
        <w:spacing w:before="152"/>
        <w:ind w:left="393" w:hanging="268"/>
        <w:rPr>
          <w:sz w:val="16"/>
        </w:rPr>
      </w:pPr>
      <w:r>
        <w:rPr>
          <w:color w:val="231F20"/>
          <w:sz w:val="16"/>
        </w:rPr>
        <w:t>Part III of the Children Act 1989 no longer applies in</w:t>
      </w:r>
      <w:r>
        <w:rPr>
          <w:color w:val="231F20"/>
          <w:spacing w:val="-1"/>
          <w:sz w:val="16"/>
        </w:rPr>
        <w:t xml:space="preserve"> </w:t>
      </w:r>
      <w:r>
        <w:rPr>
          <w:color w:val="231F20"/>
          <w:sz w:val="16"/>
        </w:rPr>
        <w:t>Wales</w:t>
      </w:r>
    </w:p>
    <w:p w:rsidR="008E41CD" w:rsidRDefault="008E41CD">
      <w:pPr>
        <w:rPr>
          <w:sz w:val="16"/>
        </w:rPr>
        <w:sectPr w:rsidR="008E41CD">
          <w:headerReference w:type="default" r:id="rId63"/>
          <w:pgSz w:w="11910" w:h="16840"/>
          <w:pgMar w:top="500" w:right="440" w:bottom="420" w:left="440" w:header="0" w:footer="228" w:gutter="0"/>
          <w:cols w:space="720"/>
        </w:sectPr>
      </w:pPr>
    </w:p>
    <w:p w:rsidR="008E41CD" w:rsidRDefault="00722639">
      <w:pPr>
        <w:pStyle w:val="BodyText"/>
        <w:rPr>
          <w:sz w:val="20"/>
        </w:rPr>
      </w:pPr>
      <w:r>
        <w:pict>
          <v:line id="_x0000_s1089" alt="" style="position:absolute;z-index:15769088;mso-wrap-edited:f;mso-width-percent:0;mso-height-percent:0;mso-position-horizontal-relative:page;mso-position-vertical-relative:page;mso-width-percent:0;mso-height-percent:0" from="595.3pt,112.35pt" to="595.3pt,809.05pt" strokecolor="#3e73a4" strokeweight="3pt">
            <v:stroke dashstyle="dot"/>
            <w10:wrap anchorx="page" anchory="page"/>
          </v:line>
        </w:pict>
      </w:r>
      <w:r>
        <w:pict>
          <v:line id="_x0000_s1088" alt="" style="position:absolute;z-index:15769600;mso-wrap-edited:f;mso-width-percent:0;mso-height-percent:0;mso-position-horizontal-relative:page;mso-position-vertical-relative:page;mso-width-percent:0;mso-height-percent:0" from="595.3pt,106.4pt" to="595.3pt,106.4pt" strokecolor="#3e73a4" strokeweight="3pt">
            <w10:wrap anchorx="page" anchory="page"/>
          </v:line>
        </w:pict>
      </w:r>
    </w:p>
    <w:p w:rsidR="008E41CD" w:rsidRDefault="00722639">
      <w:pPr>
        <w:spacing w:before="241"/>
        <w:ind w:left="126"/>
        <w:rPr>
          <w:rFonts w:ascii="Avenir"/>
          <w:b/>
          <w:sz w:val="32"/>
        </w:rPr>
      </w:pPr>
      <w:r>
        <w:rPr>
          <w:color w:val="231F20"/>
          <w:sz w:val="32"/>
        </w:rPr>
        <w:t xml:space="preserve">The </w:t>
      </w:r>
      <w:r>
        <w:rPr>
          <w:rFonts w:ascii="Avenir"/>
          <w:b/>
          <w:color w:val="231F20"/>
          <w:sz w:val="32"/>
        </w:rPr>
        <w:t xml:space="preserve">new laws </w:t>
      </w:r>
      <w:r>
        <w:rPr>
          <w:color w:val="231F20"/>
          <w:sz w:val="32"/>
        </w:rPr>
        <w:t xml:space="preserve">replace some </w:t>
      </w:r>
      <w:r>
        <w:rPr>
          <w:rFonts w:ascii="Avenir"/>
          <w:b/>
          <w:color w:val="231F20"/>
          <w:sz w:val="32"/>
        </w:rPr>
        <w:t>old laws.</w:t>
      </w:r>
    </w:p>
    <w:p w:rsidR="008E41CD" w:rsidRDefault="00722639">
      <w:pPr>
        <w:spacing w:before="230"/>
        <w:ind w:left="126"/>
        <w:rPr>
          <w:rFonts w:ascii="Avenir"/>
          <w:b/>
          <w:sz w:val="32"/>
        </w:rPr>
      </w:pPr>
      <w:r>
        <w:rPr>
          <w:color w:val="231F20"/>
          <w:sz w:val="32"/>
        </w:rPr>
        <w:t xml:space="preserve">The new </w:t>
      </w:r>
      <w:r>
        <w:rPr>
          <w:rFonts w:ascii="Avenir"/>
          <w:b/>
          <w:color w:val="231F20"/>
          <w:sz w:val="32"/>
        </w:rPr>
        <w:t xml:space="preserve">laws </w:t>
      </w:r>
      <w:r>
        <w:rPr>
          <w:color w:val="231F20"/>
          <w:sz w:val="32"/>
        </w:rPr>
        <w:t xml:space="preserve">fit in well with some </w:t>
      </w:r>
      <w:r>
        <w:rPr>
          <w:rFonts w:ascii="Avenir"/>
          <w:b/>
          <w:color w:val="231F20"/>
          <w:sz w:val="32"/>
        </w:rPr>
        <w:t>old laws.</w:t>
      </w:r>
    </w:p>
    <w:p w:rsidR="008E41CD" w:rsidRDefault="00722639">
      <w:pPr>
        <w:pStyle w:val="BodyText"/>
        <w:spacing w:before="4"/>
        <w:rPr>
          <w:rFonts w:ascii="Avenir"/>
          <w:b/>
          <w:sz w:val="27"/>
        </w:rPr>
      </w:pPr>
      <w:r>
        <w:pict>
          <v:group id="_x0000_s1085" alt="" style="position:absolute;margin-left:27.1pt;margin-top:20.6pt;width:538.6pt;height:92.75pt;z-index:-15688704;mso-wrap-distance-left:0;mso-wrap-distance-right:0;mso-position-horizontal-relative:page" coordorigin="542,412" coordsize="10772,1855">
            <v:shape id="_x0000_s1086" alt="" style="position:absolute;left:717;top:540;width:1597;height:1598" coordorigin="717,540" coordsize="1597,1598" o:spt="100" adj="0,,0" path="m1500,1335l1375,1210r-8,-9l1361,1193r-5,-7l1350,1176r-3,-10l1351,1151r3,-4l1366,1135r11,-2l1415,1126r13,-2l1439,1119r8,-9l1455,1100r6,-12l1464,1075r,-13l1462,1048r-5,-13l1449,1021r-10,-12l1427,999r-13,-7l1400,987r-14,-3l1373,985r-13,2l1349,993r-10,8l1330,1010r-6,11l1322,1034r-7,38l1313,1082r-11,12l1297,1097r-15,4l1272,1098r-9,-5l1255,1087r-8,-6l1239,1073,1111,946,717,1339r390,390l1108,1726r120,-119l1241,1594r8,-10l1258,1570r,-4l1257,1561r-5,-6l1245,1553r-37,-7l1196,1543r-11,-4l1174,1533r-9,-8l1154,1511r-7,-16l1143,1479r-1,-17l1145,1445r6,-17l1161,1412r12,-15l1188,1385r16,-10l1221,1369r17,-3l1255,1367r17,4l1287,1378r14,11l1309,1398r6,11l1319,1420r3,12l1330,1472r2,5l1335,1480r2,1l1342,1482r4,l1360,1473r10,-8l1500,1335xm1906,930l1516,540,1124,932r132,131l1265,1072r15,8l1284,1081r5,-2l1290,1079r2,-2l1295,1074r1,-5l1296,1068r8,-37l1306,1019r5,-11l1317,997r8,-10l1339,977r15,-8l1371,966r17,-1l1405,968r17,6l1438,983r15,13l1465,1010r9,16l1480,1043r3,16l1483,1069r,8l1483,1079r-4,15l1472,1110r-11,13l1451,1132r-10,6l1429,1142r-12,3l1380,1152r-2,1l1375,1154r-2,1l1370,1158r-1,1l1368,1165r,3l1372,1176r5,7l1385,1193r129,129l1631,1204r10,-9l1649,1187r8,-6l1665,1176r9,-6l1684,1168r10,2l1699,1172r5,3l1707,1178r8,8l1717,1196r,1l1724,1235r,1l1726,1248r6,11l1740,1268r11,8l1762,1281r13,3l1788,1284r14,-2l1816,1277r13,-7l1841,1259r10,-12l1859,1234r5,-14l1866,1207r,-11l1866,1193r-3,-12l1857,1169r-1,-1l1849,1159r-9,-9l1829,1145r-13,-2l1779,1135r-1,l1768,1134r-9,-9l1756,1122r-3,-4l1752,1112r-3,-9l1752,1092r6,-9l1763,1075r6,-7l1777,1059r9,-9l1870,965r35,-35l1906,930xm1909,1744r-33,-33l1778,1613r-10,-8l1761,1600r-7,-4l1750,1596r-4,l1745,1597r-2,1l1742,1599r-3,3l1737,1607r,1l1730,1645r-3,12l1723,1669r-6,10l1708,1689r-13,11l1679,1707r-16,4l1646,1711r-18,-3l1612,1702r-16,-9l1581,1681r-12,-15l1559,1650r-6,-17l1550,1616r1,-17l1554,1582r8,-15l1573,1553r9,-8l1593,1539r11,-5l1616,1532r38,-8l1655,1524r1,-1l1658,1523r3,-2l1664,1518r1,-1l1665,1515r1,-3l1666,1508r-4,-6l1657,1493r-8,-9l1513,1348r-117,117l1387,1475r-9,7l1370,1489r-7,5l1353,1500r-10,2l1328,1498r-4,-3l1321,1492r-9,-9l1311,1474r-1,-1l1303,1435r-2,-13l1296,1411r-9,-9l1277,1394r-12,-5l1253,1386r-14,-1l1225,1388r-13,5l1199,1400r-12,10l1176,1423r-7,13l1164,1449r-3,14l1162,1477r3,12l1170,1501r8,10l1187,1520r11,5l1210,1527r1,l1211,1527r38,7l1250,1535r9,1l1268,1544r3,4l1274,1552r2,6l1278,1567r-2,10l1270,1587r-5,7l1258,1602r-7,9l1242,1620r-118,118l1242,1855r17,16l1273,1882r12,5l1295,1887r13,-4l1311,1867r7,-37l1321,1819r4,-10l1330,1800r7,-8l1363,1776r29,-4l1423,1780r28,20l1471,1828r8,31l1475,1889r-15,25l1451,1921r-9,6l1432,1931r-10,2l1421,1933r,l1368,1943r-3,13l1364,1967r5,11l1380,1992r16,18l1426,2041r40,42l1516,2138r205,-205l1881,1772r28,-28xm2313,1337r,l2279,1303,1919,943r,1l1787,1076r-9,10l1774,1093r-4,7l1769,1104r1,3l1771,1109r1,2l1773,1112r3,3l1781,1117r1,l1820,1124r11,2l1843,1131r10,6l1863,1145r11,14l1881,1174r4,17l1885,1208r-3,17l1876,1242r-9,16l1854,1273r-14,12l1824,1294r-17,7l1790,1303r-18,l1756,1299r-16,-7l1727,1281r-8,-9l1712,1261r-4,-12l1705,1237r-7,-37l1698,1199r,-1l1696,1195r-1,-2l1692,1190r-1,-1l1689,1189r-3,-1l1682,1188r-8,5l1667,1197r-10,8l1527,1335r122,122l1659,1467r7,8l1673,1483r5,8l1683,1500r3,10l1684,1520r-2,5l1679,1530r-4,4l1667,1541r-10,2l1657,1543r-38,7l1606,1552r-11,6l1586,1567r-8,10l1573,1588r-3,13l1569,1614r3,14l1577,1642r7,13l1594,1667r13,10l1620,1685r13,5l1647,1692r14,l1673,1689r12,-6l1695,1675r9,-8l1709,1656r2,-14l1718,1605r1,-1l1720,1594r8,-8l1732,1582r4,-3l1742,1578r9,-3l1761,1578r10,6l1778,1589r8,6l1795,1603r9,9l1920,1728r118,-117l2054,1593r10,-14l2066,1575r3,-7l2069,1557r-3,-13l2013,1534r,l2012,1534r,l2002,1532r-10,-4l1983,1522r-9,-7l1958,1490r-3,-30l1963,1429r20,-28l2011,1381r30,-8l2071,1377r26,16l2104,1401r5,9l2113,1420r2,11l2123,1468r3,16l2139,1488r10,l2161,1483r14,-11l2192,1456r83,-83l2311,1337r2,xe" fillcolor="#3e73a4" stroked="f">
              <v:stroke joinstyle="round"/>
              <v:formulas/>
              <v:path arrowok="t" o:connecttype="segments"/>
            </v:shape>
            <v:shape id="_x0000_s1087" type="#_x0000_t202" alt="" style="position:absolute;left:562;top:432;width:10732;height:1815;mso-wrap-style:square;v-text-anchor:top" filled="f" strokecolor="#3e73a4" strokeweight="2pt">
              <v:textbox inset="0,0,0,0">
                <w:txbxContent>
                  <w:p w:rsidR="008E41CD" w:rsidRDefault="00722639">
                    <w:pPr>
                      <w:spacing w:before="381" w:line="462" w:lineRule="exact"/>
                      <w:ind w:left="2187"/>
                      <w:rPr>
                        <w:rFonts w:ascii="Avenir"/>
                        <w:b/>
                        <w:sz w:val="36"/>
                      </w:rPr>
                    </w:pPr>
                    <w:r>
                      <w:rPr>
                        <w:color w:val="231F20"/>
                        <w:sz w:val="36"/>
                      </w:rPr>
                      <w:t xml:space="preserve">It is a bit like a </w:t>
                    </w:r>
                    <w:r>
                      <w:rPr>
                        <w:rFonts w:ascii="Avenir"/>
                        <w:b/>
                        <w:color w:val="231F20"/>
                        <w:sz w:val="36"/>
                      </w:rPr>
                      <w:t>jigsaw</w:t>
                    </w:r>
                    <w:r>
                      <w:rPr>
                        <w:color w:val="231F20"/>
                        <w:sz w:val="36"/>
                      </w:rPr>
                      <w:t xml:space="preserve">, which has </w:t>
                    </w:r>
                    <w:r>
                      <w:rPr>
                        <w:rFonts w:ascii="Avenir"/>
                        <w:b/>
                        <w:color w:val="231F20"/>
                        <w:sz w:val="36"/>
                      </w:rPr>
                      <w:t>many</w:t>
                    </w:r>
                  </w:p>
                  <w:p w:rsidR="008E41CD" w:rsidRDefault="00722639">
                    <w:pPr>
                      <w:spacing w:line="462" w:lineRule="exact"/>
                      <w:ind w:left="2187"/>
                      <w:rPr>
                        <w:rFonts w:ascii="Avenir"/>
                        <w:b/>
                        <w:sz w:val="36"/>
                      </w:rPr>
                    </w:pPr>
                    <w:r>
                      <w:rPr>
                        <w:color w:val="231F20"/>
                        <w:sz w:val="36"/>
                      </w:rPr>
                      <w:t xml:space="preserve">different </w:t>
                    </w:r>
                    <w:r>
                      <w:rPr>
                        <w:rFonts w:ascii="Avenir"/>
                        <w:b/>
                        <w:color w:val="231F20"/>
                        <w:sz w:val="36"/>
                      </w:rPr>
                      <w:t>pieces.</w:t>
                    </w:r>
                  </w:p>
                </w:txbxContent>
              </v:textbox>
            </v:shape>
            <w10:wrap type="topAndBottom" anchorx="page"/>
          </v:group>
        </w:pict>
      </w:r>
    </w:p>
    <w:p w:rsidR="008E41CD" w:rsidRDefault="008E41CD">
      <w:pPr>
        <w:rPr>
          <w:rFonts w:ascii="Avenir"/>
          <w:sz w:val="27"/>
        </w:rPr>
        <w:sectPr w:rsidR="008E41CD">
          <w:headerReference w:type="even" r:id="rId64"/>
          <w:footerReference w:type="even" r:id="rId65"/>
          <w:footerReference w:type="default" r:id="rId66"/>
          <w:pgSz w:w="11910" w:h="16840"/>
          <w:pgMar w:top="1580" w:right="440" w:bottom="560" w:left="440" w:header="0" w:footer="377" w:gutter="0"/>
          <w:pgNumType w:start="24"/>
          <w:cols w:space="720"/>
        </w:sectPr>
      </w:pPr>
    </w:p>
    <w:p w:rsidR="008E41CD" w:rsidRDefault="00722639">
      <w:pPr>
        <w:pStyle w:val="BodyText"/>
        <w:spacing w:line="60" w:lineRule="exact"/>
        <w:ind w:left="97"/>
        <w:rPr>
          <w:rFonts w:ascii="Avenir"/>
          <w:sz w:val="6"/>
        </w:rPr>
      </w:pPr>
      <w:r>
        <w:pict>
          <v:line id="_x0000_s1084" alt="" style="position:absolute;left:0;text-align:left;z-index:15770624;mso-wrap-edited:f;mso-width-percent:0;mso-height-percent:0;mso-position-horizontal-relative:page;mso-position-vertical-relative:page;mso-width-percent:0;mso-height-percent:0" from="0,112.35pt" to="0,809.05pt" strokecolor="#3e73a4" strokeweight="3pt">
            <v:stroke dashstyle="dot"/>
            <w10:wrap anchorx="page" anchory="page"/>
          </v:line>
        </w:pict>
      </w:r>
      <w:r>
        <w:pict>
          <v:line id="_x0000_s1083" alt="" style="position:absolute;left:0;text-align:left;z-index:15771136;mso-wrap-edited:f;mso-width-percent:0;mso-height-percent:0;mso-position-horizontal-relative:page;mso-position-vertical-relative:page;mso-width-percent:0;mso-height-percent:0" from="0,106.4pt" to="0,106.4pt" strokecolor="#3e73a4" strokeweight="3pt">
            <w10:wrap anchorx="page" anchory="page"/>
          </v:line>
        </w:pict>
      </w:r>
      <w:r>
        <w:rPr>
          <w:rFonts w:ascii="Avenir"/>
          <w:sz w:val="6"/>
        </w:rPr>
      </w:r>
      <w:r>
        <w:rPr>
          <w:rFonts w:ascii="Avenir"/>
          <w:sz w:val="6"/>
        </w:rPr>
        <w:pict>
          <v:group id="_x0000_s1081" alt="" style="width:538.25pt;height:3pt;mso-position-horizontal-relative:char;mso-position-vertical-relative:line" coordsize="10765,60">
            <v:line id="_x0000_s1082" alt="" style="position:absolute" from="0,30" to="10765,30" strokecolor="#3e73a4" strokeweight="3pt"/>
            <w10:anchorlock/>
          </v:group>
        </w:pict>
      </w:r>
    </w:p>
    <w:p w:rsidR="008E41CD" w:rsidRDefault="008E41CD">
      <w:pPr>
        <w:pStyle w:val="BodyText"/>
        <w:spacing w:before="9"/>
        <w:rPr>
          <w:rFonts w:ascii="Avenir"/>
          <w:b/>
          <w:sz w:val="29"/>
        </w:rPr>
      </w:pPr>
    </w:p>
    <w:p w:rsidR="008E41CD" w:rsidRDefault="00722639">
      <w:pPr>
        <w:pStyle w:val="BodyText"/>
        <w:spacing w:before="121" w:line="218" w:lineRule="auto"/>
        <w:ind w:left="126" w:right="491"/>
      </w:pPr>
      <w:r>
        <w:rPr>
          <w:color w:val="231F20"/>
        </w:rPr>
        <w:t>In Wales strategic laws have been implemented which are intended to change the way we think as a Nation and to improve the well-being of the populace of Wales</w:t>
      </w:r>
      <w:r>
        <w:rPr>
          <w:rFonts w:ascii="Avenir-BookOblique"/>
          <w:i/>
          <w:color w:val="231F20"/>
        </w:rPr>
        <w:t xml:space="preserve">. The Well-being of Future Generations Act 2015 </w:t>
      </w:r>
      <w:r>
        <w:rPr>
          <w:color w:val="231F20"/>
        </w:rPr>
        <w:t xml:space="preserve">is now in force. It is intended that the 2015 Act </w:t>
      </w:r>
      <w:r>
        <w:rPr>
          <w:color w:val="231F20"/>
        </w:rPr>
        <w:t>will make the public bodies</w:t>
      </w:r>
    </w:p>
    <w:p w:rsidR="008E41CD" w:rsidRDefault="00722639">
      <w:pPr>
        <w:pStyle w:val="BodyText"/>
        <w:spacing w:before="2" w:line="218" w:lineRule="auto"/>
        <w:ind w:left="126" w:right="142"/>
      </w:pPr>
      <w:r>
        <w:rPr>
          <w:color w:val="231F20"/>
        </w:rPr>
        <w:t xml:space="preserve">listed in the Act think more about the long term, work better with people and communities and each other, look to prevent problems and adopt a more joined-up approach. This will mean that public bodies must do what they do in a </w:t>
      </w:r>
      <w:r>
        <w:rPr>
          <w:color w:val="231F20"/>
        </w:rPr>
        <w:t>sustainable way. Public bodies when making decisions must take into account the impact they could have on people living their lives in Wales in the future. Hence when, for example, a local authority considers building new schools or recreation facilities o</w:t>
      </w:r>
      <w:r>
        <w:rPr>
          <w:color w:val="231F20"/>
        </w:rPr>
        <w:t>r closing libraries, it must now consider not simply the immediate needs of the community it serves but its future needs. The intention is to ensure that the plans made by public bodies improve the future well-being of those who live in Wales.</w:t>
      </w:r>
    </w:p>
    <w:p w:rsidR="008E41CD" w:rsidRDefault="00722639">
      <w:pPr>
        <w:pStyle w:val="BodyText"/>
        <w:spacing w:before="175" w:line="218" w:lineRule="auto"/>
        <w:ind w:left="126" w:right="268"/>
      </w:pPr>
      <w:r>
        <w:rPr>
          <w:color w:val="231F20"/>
        </w:rPr>
        <w:t>How Wales re</w:t>
      </w:r>
      <w:r>
        <w:rPr>
          <w:color w:val="231F20"/>
        </w:rPr>
        <w:t xml:space="preserve">sponds to abuse and violence is legislated for in </w:t>
      </w:r>
      <w:r>
        <w:rPr>
          <w:rFonts w:ascii="Avenir-BookOblique" w:hAnsi="Avenir-BookOblique"/>
          <w:i/>
          <w:color w:val="231F20"/>
        </w:rPr>
        <w:t xml:space="preserve">the Violence against Women, Domestic Abuse and Sexual Violence (Wales) Act </w:t>
      </w:r>
      <w:r>
        <w:rPr>
          <w:color w:val="231F20"/>
        </w:rPr>
        <w:t>2015. This Act does not alter the criminal law. However, the Act aims to improve the Public Sector response in Wales to abuse again</w:t>
      </w:r>
      <w:r>
        <w:rPr>
          <w:color w:val="231F20"/>
        </w:rPr>
        <w:t>st women, and to improve arrangements to promote awareness of, and prevent, protect and support victims of gender-based violence, domestic abuse and sexual violence. It introduces a needs–based approach to developing strategies which aim to ensure strong s</w:t>
      </w:r>
      <w:r>
        <w:rPr>
          <w:color w:val="231F20"/>
        </w:rPr>
        <w:t>trategic direction and strengthened accountability in relation to such acts through the appointment of a Ministerial Adviser whose role involves advising Welsh Ministers and improving joint working amongst agencies across this sector. Joined up service pro</w:t>
      </w:r>
      <w:r>
        <w:rPr>
          <w:color w:val="231F20"/>
        </w:rPr>
        <w:t>vision is intended to ensure consistency and quality of service provision throughout Wales.</w:t>
      </w:r>
    </w:p>
    <w:p w:rsidR="008E41CD" w:rsidRDefault="00722639">
      <w:pPr>
        <w:pStyle w:val="BodyText"/>
        <w:spacing w:before="177" w:line="218" w:lineRule="auto"/>
        <w:ind w:left="126" w:right="491"/>
      </w:pPr>
      <w:r>
        <w:rPr>
          <w:color w:val="231F20"/>
        </w:rPr>
        <w:t>This new Welsh legislation, together with the 2014 Act and the Well-being of Future Generations Act 2015, emphasises a shift in Wales towards meeting the well-being</w:t>
      </w:r>
      <w:r>
        <w:rPr>
          <w:color w:val="231F20"/>
        </w:rPr>
        <w:t xml:space="preserve"> outcomes of individuals and improving the well-being of the nation as a whole. Whether in terms of the well-being of the individual or when looking at the populace as a whole, at the heart of well-being is the need to safeguard adults and children.</w:t>
      </w:r>
    </w:p>
    <w:p w:rsidR="008E41CD" w:rsidRDefault="008E41CD">
      <w:pPr>
        <w:spacing w:line="218" w:lineRule="auto"/>
        <w:sectPr w:rsidR="008E41CD">
          <w:headerReference w:type="default" r:id="rId67"/>
          <w:pgSz w:w="11910" w:h="16840"/>
          <w:pgMar w:top="480" w:right="440" w:bottom="560" w:left="440" w:header="0" w:footer="377" w:gutter="0"/>
          <w:cols w:space="720"/>
        </w:sectPr>
      </w:pPr>
    </w:p>
    <w:p w:rsidR="008E41CD" w:rsidRDefault="00722639">
      <w:pPr>
        <w:pStyle w:val="BodyText"/>
        <w:spacing w:before="10"/>
        <w:rPr>
          <w:sz w:val="28"/>
        </w:rPr>
      </w:pPr>
      <w:r>
        <w:pict>
          <v:line id="_x0000_s1080" alt="" style="position:absolute;z-index:15771648;mso-wrap-edited:f;mso-width-percent:0;mso-height-percent:0;mso-position-horizontal-relative:page;mso-position-vertical-relative:page;mso-width-percent:0;mso-height-percent:0" from="595.3pt,112.35pt" to="595.3pt,809.05pt" strokecolor="#3e73a4" strokeweight="3pt">
            <v:stroke dashstyle="dot"/>
            <w10:wrap anchorx="page" anchory="page"/>
          </v:line>
        </w:pict>
      </w:r>
      <w:r>
        <w:pict>
          <v:line id="_x0000_s1079" alt="" style="position:absolute;z-index:15772160;mso-wrap-edited:f;mso-width-percent:0;mso-height-percent:0;mso-position-horizontal-relative:page;mso-position-vertical-relative:page;mso-width-percent:0;mso-height-percent:0" from="595.3pt,106.4pt" to="595.3pt,106.4pt" strokecolor="#3e73a4" strokeweight="3pt">
            <w10:wrap anchorx="page" anchory="page"/>
          </v:line>
        </w:pict>
      </w:r>
    </w:p>
    <w:p w:rsidR="008E41CD" w:rsidRDefault="00722639">
      <w:pPr>
        <w:spacing w:before="101" w:line="367" w:lineRule="auto"/>
        <w:ind w:left="126" w:right="2829"/>
        <w:rPr>
          <w:rFonts w:ascii="Avenir"/>
          <w:b/>
          <w:sz w:val="32"/>
        </w:rPr>
      </w:pPr>
      <w:r>
        <w:rPr>
          <w:rFonts w:ascii="Avenir"/>
          <w:b/>
          <w:color w:val="231F20"/>
          <w:sz w:val="32"/>
        </w:rPr>
        <w:t xml:space="preserve">Margaret Flynn </w:t>
      </w:r>
      <w:r>
        <w:rPr>
          <w:color w:val="231F20"/>
          <w:sz w:val="32"/>
        </w:rPr>
        <w:t xml:space="preserve">is the </w:t>
      </w:r>
      <w:r>
        <w:rPr>
          <w:rFonts w:ascii="Avenir"/>
          <w:b/>
          <w:color w:val="231F20"/>
          <w:sz w:val="32"/>
        </w:rPr>
        <w:t xml:space="preserve">Chair </w:t>
      </w:r>
      <w:r>
        <w:rPr>
          <w:color w:val="231F20"/>
          <w:sz w:val="32"/>
        </w:rPr>
        <w:t xml:space="preserve">of the </w:t>
      </w:r>
      <w:r>
        <w:rPr>
          <w:rFonts w:ascii="Avenir"/>
          <w:b/>
          <w:color w:val="231F20"/>
          <w:sz w:val="32"/>
        </w:rPr>
        <w:t xml:space="preserve">National Board. Keith Towler </w:t>
      </w:r>
      <w:r>
        <w:rPr>
          <w:color w:val="231F20"/>
          <w:sz w:val="32"/>
        </w:rPr>
        <w:t xml:space="preserve">is the </w:t>
      </w:r>
      <w:r>
        <w:rPr>
          <w:rFonts w:ascii="Avenir"/>
          <w:b/>
          <w:color w:val="231F20"/>
          <w:sz w:val="32"/>
        </w:rPr>
        <w:t>Vice Chair.</w:t>
      </w:r>
    </w:p>
    <w:p w:rsidR="008E41CD" w:rsidRDefault="008E41CD">
      <w:pPr>
        <w:spacing w:line="367" w:lineRule="auto"/>
        <w:rPr>
          <w:rFonts w:ascii="Avenir"/>
          <w:sz w:val="32"/>
        </w:rPr>
        <w:sectPr w:rsidR="008E41CD">
          <w:headerReference w:type="even" r:id="rId68"/>
          <w:footerReference w:type="even" r:id="rId69"/>
          <w:footerReference w:type="default" r:id="rId70"/>
          <w:pgSz w:w="11910" w:h="16840"/>
          <w:pgMar w:top="1580" w:right="440" w:bottom="560" w:left="440" w:header="0" w:footer="377" w:gutter="0"/>
          <w:pgNumType w:start="26"/>
          <w:cols w:space="720"/>
        </w:sectPr>
      </w:pPr>
    </w:p>
    <w:p w:rsidR="008E41CD" w:rsidRDefault="00722639">
      <w:pPr>
        <w:pStyle w:val="Heading1"/>
        <w:spacing w:before="185" w:line="189" w:lineRule="auto"/>
        <w:ind w:left="105" w:right="1457"/>
      </w:pPr>
      <w:r>
        <w:pict>
          <v:line id="_x0000_s1078" alt="" style="position:absolute;left:0;text-align:left;z-index:15773696;mso-wrap-edited:f;mso-width-percent:0;mso-height-percent:0;mso-position-horizontal-relative:page;mso-position-vertical-relative:page;mso-width-percent:0;mso-height-percent:0" from="0,112.35pt" to="0,809.05pt" strokecolor="#3e73a4" strokeweight="3pt">
            <v:stroke dashstyle="dot"/>
            <w10:wrap anchorx="page" anchory="page"/>
          </v:line>
        </w:pict>
      </w:r>
      <w:bookmarkStart w:id="3" w:name="_TOC_250001"/>
      <w:bookmarkEnd w:id="3"/>
      <w:r>
        <w:rPr>
          <w:color w:val="883DB0"/>
        </w:rPr>
        <w:t>Membership of the National Independent Safeguarding Board</w:t>
      </w:r>
    </w:p>
    <w:p w:rsidR="008E41CD" w:rsidRDefault="008E41CD">
      <w:pPr>
        <w:pStyle w:val="BodyText"/>
        <w:rPr>
          <w:rFonts w:ascii="Avenir"/>
          <w:b/>
          <w:sz w:val="20"/>
        </w:rPr>
      </w:pPr>
    </w:p>
    <w:p w:rsidR="008E41CD" w:rsidRDefault="008E41CD">
      <w:pPr>
        <w:pStyle w:val="BodyText"/>
        <w:spacing w:before="11"/>
        <w:rPr>
          <w:rFonts w:ascii="Avenir"/>
          <w:b/>
          <w:sz w:val="12"/>
        </w:rPr>
      </w:pPr>
    </w:p>
    <w:p w:rsidR="008E41CD" w:rsidRDefault="00722639">
      <w:pPr>
        <w:tabs>
          <w:tab w:val="left" w:pos="111"/>
        </w:tabs>
        <w:spacing w:line="90" w:lineRule="exact"/>
        <w:ind w:left="-470"/>
        <w:rPr>
          <w:rFonts w:ascii="Avenir"/>
          <w:sz w:val="6"/>
        </w:rPr>
      </w:pPr>
      <w:r>
        <w:rPr>
          <w:rFonts w:ascii="Avenir"/>
          <w:position w:val="-1"/>
          <w:sz w:val="6"/>
        </w:rPr>
      </w:r>
      <w:r>
        <w:rPr>
          <w:rFonts w:ascii="Avenir"/>
          <w:position w:val="-1"/>
          <w:sz w:val="6"/>
        </w:rPr>
        <w:pict>
          <v:group id="_x0000_s1076" alt="" style="width:.1pt;height:3pt;mso-position-horizontal-relative:char;mso-position-vertical-relative:line" coordsize="2,60">
            <v:line id="_x0000_s1077" alt="" style="position:absolute" from="0,30" to="0,30" strokecolor="#3e73a4" strokeweight="3pt"/>
            <w10:anchorlock/>
          </v:group>
        </w:pict>
      </w:r>
      <w:r>
        <w:rPr>
          <w:rFonts w:ascii="Avenir"/>
          <w:position w:val="-1"/>
          <w:sz w:val="6"/>
        </w:rPr>
        <w:tab/>
      </w:r>
      <w:r>
        <w:rPr>
          <w:rFonts w:ascii="Avenir"/>
          <w:position w:val="1"/>
          <w:sz w:val="6"/>
        </w:rPr>
      </w:r>
      <w:r>
        <w:rPr>
          <w:rFonts w:ascii="Avenir"/>
          <w:position w:val="1"/>
          <w:sz w:val="6"/>
        </w:rPr>
        <w:pict>
          <v:group id="_x0000_s1074" alt="" style="width:538.25pt;height:3pt;mso-position-horizontal-relative:char;mso-position-vertical-relative:line" coordsize="10765,60">
            <v:line id="_x0000_s1075" alt="" style="position:absolute" from="0,30" to="10765,30" strokecolor="#883db0" strokeweight="3pt"/>
            <w10:anchorlock/>
          </v:group>
        </w:pict>
      </w:r>
    </w:p>
    <w:p w:rsidR="008E41CD" w:rsidRDefault="00722639">
      <w:pPr>
        <w:pStyle w:val="Heading6"/>
        <w:spacing w:before="498" w:line="211" w:lineRule="auto"/>
        <w:ind w:right="377"/>
      </w:pPr>
      <w:r>
        <w:rPr>
          <w:rFonts w:ascii="Avenir" w:hAnsi="Avenir"/>
          <w:b/>
          <w:color w:val="231F20"/>
        </w:rPr>
        <w:t xml:space="preserve">Margaret Flynn </w:t>
      </w:r>
      <w:r>
        <w:rPr>
          <w:color w:val="231F20"/>
        </w:rPr>
        <w:t xml:space="preserve">is the </w:t>
      </w:r>
      <w:r>
        <w:rPr>
          <w:color w:val="231F20"/>
          <w:spacing w:val="-5"/>
        </w:rPr>
        <w:t xml:space="preserve">Chair. </w:t>
      </w:r>
      <w:r>
        <w:rPr>
          <w:color w:val="231F20"/>
        </w:rPr>
        <w:t xml:space="preserve">She chaired </w:t>
      </w:r>
      <w:r>
        <w:rPr>
          <w:color w:val="231F20"/>
          <w:spacing w:val="-4"/>
        </w:rPr>
        <w:t xml:space="preserve">Lancashire’s </w:t>
      </w:r>
      <w:r>
        <w:rPr>
          <w:color w:val="231F20"/>
        </w:rPr>
        <w:t>safeguarding adults’ board for eight years and recently has led the review of Operation Jasmine into the neglect</w:t>
      </w:r>
    </w:p>
    <w:p w:rsidR="008E41CD" w:rsidRDefault="00722639">
      <w:pPr>
        <w:spacing w:line="218" w:lineRule="auto"/>
        <w:ind w:left="126" w:right="699"/>
        <w:rPr>
          <w:rFonts w:ascii="Avenir-BookOblique" w:hAnsi="Avenir-BookOblique"/>
          <w:i/>
          <w:sz w:val="28"/>
        </w:rPr>
      </w:pPr>
      <w:r>
        <w:rPr>
          <w:color w:val="231F20"/>
          <w:sz w:val="28"/>
        </w:rPr>
        <w:t xml:space="preserve">of older people living in care homes in Wales. She says </w:t>
      </w:r>
      <w:r>
        <w:rPr>
          <w:rFonts w:ascii="Avenir-BookOblique" w:hAnsi="Avenir-BookOblique"/>
          <w:i/>
          <w:color w:val="231F20"/>
          <w:sz w:val="28"/>
        </w:rPr>
        <w:t xml:space="preserve">“Twenty years ago the child protection and adult protection landscape was </w:t>
      </w:r>
      <w:r>
        <w:rPr>
          <w:rFonts w:ascii="Avenir-BookOblique" w:hAnsi="Avenir-BookOblique"/>
          <w:i/>
          <w:color w:val="231F20"/>
          <w:sz w:val="28"/>
        </w:rPr>
        <w:t xml:space="preserve">very different. </w:t>
      </w:r>
      <w:r>
        <w:rPr>
          <w:rFonts w:ascii="Avenir-BookOblique" w:hAnsi="Avenir-BookOblique"/>
          <w:i/>
          <w:sz w:val="28"/>
        </w:rPr>
        <w:t>We had a few</w:t>
      </w:r>
    </w:p>
    <w:p w:rsidR="008E41CD" w:rsidRDefault="00722639">
      <w:pPr>
        <w:spacing w:line="218" w:lineRule="auto"/>
        <w:ind w:left="126" w:right="88"/>
        <w:rPr>
          <w:rFonts w:ascii="Avenir-BookOblique" w:hAnsi="Avenir-BookOblique"/>
          <w:i/>
          <w:sz w:val="28"/>
        </w:rPr>
      </w:pPr>
      <w:r>
        <w:rPr>
          <w:rFonts w:ascii="Avenir-BookOblique" w:hAnsi="Avenir-BookOblique"/>
          <w:i/>
          <w:sz w:val="28"/>
        </w:rPr>
        <w:t>documentaries, books written by professionals and, very occasionally, autobiographies describing growing up in families which could not protect children and lives in certain institutions which were destructive. I very much hope</w:t>
      </w:r>
      <w:r>
        <w:rPr>
          <w:rFonts w:ascii="Avenir-BookOblique" w:hAnsi="Avenir-BookOblique"/>
          <w:i/>
          <w:sz w:val="28"/>
        </w:rPr>
        <w:t xml:space="preserve"> that the new legislation will help those who are struggling to overcome their history and those who are seeking to help them; make it possible for survivors, their relatives, whistle-blowers and professionals to strengthen and complement the instinctive c</w:t>
      </w:r>
      <w:r>
        <w:rPr>
          <w:rFonts w:ascii="Avenir-BookOblique" w:hAnsi="Avenir-BookOblique"/>
          <w:i/>
          <w:sz w:val="28"/>
        </w:rPr>
        <w:t>are we have for each other into something enduring which we can all value.”</w:t>
      </w:r>
    </w:p>
    <w:p w:rsidR="008E41CD" w:rsidRDefault="008E41CD">
      <w:pPr>
        <w:pStyle w:val="BodyText"/>
        <w:spacing w:before="2"/>
        <w:rPr>
          <w:rFonts w:ascii="Avenir-BookOblique"/>
          <w:i/>
          <w:sz w:val="50"/>
        </w:rPr>
      </w:pPr>
    </w:p>
    <w:p w:rsidR="008E41CD" w:rsidRDefault="00722639">
      <w:pPr>
        <w:spacing w:line="216" w:lineRule="auto"/>
        <w:ind w:left="126" w:right="289"/>
        <w:rPr>
          <w:rFonts w:ascii="Avenir-BookOblique" w:hAnsi="Avenir-BookOblique"/>
          <w:i/>
          <w:sz w:val="28"/>
        </w:rPr>
      </w:pPr>
      <w:r>
        <w:rPr>
          <w:rFonts w:ascii="Avenir" w:hAnsi="Avenir"/>
          <w:b/>
          <w:sz w:val="28"/>
        </w:rPr>
        <w:t xml:space="preserve">Keith </w:t>
      </w:r>
      <w:r>
        <w:rPr>
          <w:rFonts w:ascii="Avenir" w:hAnsi="Avenir"/>
          <w:b/>
          <w:spacing w:val="-6"/>
          <w:sz w:val="28"/>
        </w:rPr>
        <w:t xml:space="preserve">Towler </w:t>
      </w:r>
      <w:r>
        <w:rPr>
          <w:sz w:val="28"/>
        </w:rPr>
        <w:t xml:space="preserve">is the Vice </w:t>
      </w:r>
      <w:r>
        <w:rPr>
          <w:spacing w:val="-5"/>
          <w:sz w:val="28"/>
        </w:rPr>
        <w:t xml:space="preserve">Chair. </w:t>
      </w:r>
      <w:r>
        <w:rPr>
          <w:sz w:val="28"/>
        </w:rPr>
        <w:t xml:space="preserve">Keith was the </w:t>
      </w:r>
      <w:r>
        <w:rPr>
          <w:spacing w:val="-4"/>
          <w:sz w:val="28"/>
        </w:rPr>
        <w:t xml:space="preserve">Children’s </w:t>
      </w:r>
      <w:r>
        <w:rPr>
          <w:sz w:val="28"/>
        </w:rPr>
        <w:t xml:space="preserve">Commissioner for </w:t>
      </w:r>
      <w:r>
        <w:rPr>
          <w:spacing w:val="-3"/>
          <w:sz w:val="28"/>
        </w:rPr>
        <w:t xml:space="preserve">Wales </w:t>
      </w:r>
      <w:r>
        <w:rPr>
          <w:sz w:val="28"/>
        </w:rPr>
        <w:t xml:space="preserve">between 2008 and 2015. A respected </w:t>
      </w:r>
      <w:r>
        <w:rPr>
          <w:spacing w:val="-4"/>
          <w:sz w:val="28"/>
        </w:rPr>
        <w:t xml:space="preserve">children’s </w:t>
      </w:r>
      <w:r>
        <w:rPr>
          <w:sz w:val="28"/>
        </w:rPr>
        <w:t xml:space="preserve">rights expert, he has more than 30 years’ experience </w:t>
      </w:r>
      <w:r>
        <w:rPr>
          <w:sz w:val="28"/>
        </w:rPr>
        <w:t xml:space="preserve">in social work, youth work and justice roles. Keith was a member of the Welsh </w:t>
      </w:r>
      <w:r>
        <w:rPr>
          <w:spacing w:val="-3"/>
          <w:sz w:val="28"/>
        </w:rPr>
        <w:t xml:space="preserve">Government’s </w:t>
      </w:r>
      <w:r>
        <w:rPr>
          <w:sz w:val="28"/>
        </w:rPr>
        <w:t xml:space="preserve">National </w:t>
      </w:r>
      <w:r>
        <w:rPr>
          <w:spacing w:val="-4"/>
          <w:sz w:val="28"/>
        </w:rPr>
        <w:t xml:space="preserve">Children’s </w:t>
      </w:r>
      <w:r>
        <w:rPr>
          <w:sz w:val="28"/>
        </w:rPr>
        <w:t xml:space="preserve">Safeguarding Forum as well as a panel member of the Family Justice </w:t>
      </w:r>
      <w:r>
        <w:rPr>
          <w:spacing w:val="-3"/>
          <w:sz w:val="28"/>
        </w:rPr>
        <w:t xml:space="preserve">Review. </w:t>
      </w:r>
      <w:r>
        <w:rPr>
          <w:sz w:val="28"/>
        </w:rPr>
        <w:t>He says, “</w:t>
      </w:r>
      <w:r>
        <w:rPr>
          <w:rFonts w:ascii="Avenir-BookOblique" w:hAnsi="Avenir-BookOblique"/>
          <w:i/>
          <w:sz w:val="28"/>
        </w:rPr>
        <w:t>What an exciting opportunity we have to ensure that everyone</w:t>
      </w:r>
      <w:r>
        <w:rPr>
          <w:rFonts w:ascii="Avenir-BookOblique" w:hAnsi="Avenir-BookOblique"/>
          <w:i/>
          <w:sz w:val="28"/>
        </w:rPr>
        <w:t xml:space="preserve"> in </w:t>
      </w:r>
      <w:r>
        <w:rPr>
          <w:rFonts w:ascii="Avenir-BookOblique" w:hAnsi="Avenir-BookOblique"/>
          <w:i/>
          <w:spacing w:val="-3"/>
          <w:sz w:val="28"/>
        </w:rPr>
        <w:t xml:space="preserve">Wales </w:t>
      </w:r>
      <w:r>
        <w:rPr>
          <w:rFonts w:ascii="Avenir-BookOblique" w:hAnsi="Avenir-BookOblique"/>
          <w:i/>
          <w:sz w:val="28"/>
        </w:rPr>
        <w:t xml:space="preserve">feels safer and that those who are vulnerable receive the services and support they need to improve their lives. As a member of the National Board I want practitioners across </w:t>
      </w:r>
      <w:r>
        <w:rPr>
          <w:rFonts w:ascii="Avenir-BookOblique" w:hAnsi="Avenir-BookOblique"/>
          <w:i/>
          <w:spacing w:val="-3"/>
          <w:sz w:val="28"/>
        </w:rPr>
        <w:t xml:space="preserve">Wales </w:t>
      </w:r>
      <w:r>
        <w:rPr>
          <w:rFonts w:ascii="Avenir-BookOblique" w:hAnsi="Avenir-BookOblique"/>
          <w:i/>
          <w:sz w:val="28"/>
        </w:rPr>
        <w:t>to take a rights’ based</w:t>
      </w:r>
      <w:r>
        <w:rPr>
          <w:rFonts w:ascii="Avenir-BookOblique" w:hAnsi="Avenir-BookOblique"/>
          <w:i/>
          <w:spacing w:val="-1"/>
          <w:sz w:val="28"/>
        </w:rPr>
        <w:t xml:space="preserve"> </w:t>
      </w:r>
      <w:r>
        <w:rPr>
          <w:rFonts w:ascii="Avenir-BookOblique" w:hAnsi="Avenir-BookOblique"/>
          <w:i/>
          <w:spacing w:val="-3"/>
          <w:sz w:val="28"/>
        </w:rPr>
        <w:t>approach</w:t>
      </w:r>
    </w:p>
    <w:p w:rsidR="008E41CD" w:rsidRDefault="00722639">
      <w:pPr>
        <w:spacing w:before="4" w:line="218" w:lineRule="auto"/>
        <w:ind w:left="126"/>
        <w:rPr>
          <w:rFonts w:ascii="Avenir-BookOblique" w:hAnsi="Avenir-BookOblique"/>
          <w:i/>
          <w:sz w:val="28"/>
        </w:rPr>
      </w:pPr>
      <w:r>
        <w:rPr>
          <w:rFonts w:ascii="Avenir-BookOblique" w:hAnsi="Avenir-BookOblique"/>
          <w:i/>
          <w:sz w:val="28"/>
        </w:rPr>
        <w:t>that actively listens to childre</w:t>
      </w:r>
      <w:r>
        <w:rPr>
          <w:rFonts w:ascii="Avenir-BookOblique" w:hAnsi="Avenir-BookOblique"/>
          <w:i/>
          <w:sz w:val="28"/>
        </w:rPr>
        <w:t xml:space="preserve">n, young people, vulnerable adults and older people </w:t>
      </w:r>
      <w:r>
        <w:rPr>
          <w:rFonts w:ascii="Avenir-BookOblique" w:hAnsi="Avenir-BookOblique"/>
          <w:i/>
          <w:spacing w:val="-6"/>
          <w:sz w:val="28"/>
        </w:rPr>
        <w:t xml:space="preserve">and </w:t>
      </w:r>
      <w:r>
        <w:rPr>
          <w:rFonts w:ascii="Avenir-BookOblique" w:hAnsi="Avenir-BookOblique"/>
          <w:i/>
          <w:sz w:val="28"/>
        </w:rPr>
        <w:t xml:space="preserve">recognises that good advocacy can help professionals and others to deliver positive outcomes. The Act sets us all a challenge but nothing </w:t>
      </w:r>
      <w:r>
        <w:rPr>
          <w:rFonts w:ascii="Avenir-BookOblique" w:hAnsi="Avenir-BookOblique"/>
          <w:i/>
          <w:spacing w:val="-6"/>
          <w:sz w:val="28"/>
        </w:rPr>
        <w:t xml:space="preserve">that’s </w:t>
      </w:r>
      <w:r>
        <w:rPr>
          <w:rFonts w:ascii="Avenir-BookOblique" w:hAnsi="Avenir-BookOblique"/>
          <w:i/>
          <w:sz w:val="28"/>
        </w:rPr>
        <w:t>worthwhile is ever</w:t>
      </w:r>
      <w:r>
        <w:rPr>
          <w:rFonts w:ascii="Avenir-BookOblique" w:hAnsi="Avenir-BookOblique"/>
          <w:i/>
          <w:spacing w:val="9"/>
          <w:sz w:val="28"/>
        </w:rPr>
        <w:t xml:space="preserve"> </w:t>
      </w:r>
      <w:r>
        <w:rPr>
          <w:rFonts w:ascii="Avenir-BookOblique" w:hAnsi="Avenir-BookOblique"/>
          <w:i/>
          <w:sz w:val="28"/>
        </w:rPr>
        <w:t>easy!”</w:t>
      </w:r>
    </w:p>
    <w:p w:rsidR="008E41CD" w:rsidRDefault="008E41CD">
      <w:pPr>
        <w:spacing w:line="218" w:lineRule="auto"/>
        <w:rPr>
          <w:rFonts w:ascii="Avenir-BookOblique" w:hAnsi="Avenir-BookOblique"/>
          <w:sz w:val="28"/>
        </w:rPr>
        <w:sectPr w:rsidR="008E41CD">
          <w:headerReference w:type="default" r:id="rId71"/>
          <w:pgSz w:w="11910" w:h="16840"/>
          <w:pgMar w:top="380" w:right="440" w:bottom="560" w:left="440" w:header="0" w:footer="377" w:gutter="0"/>
          <w:cols w:space="720"/>
        </w:sectPr>
      </w:pPr>
    </w:p>
    <w:p w:rsidR="008E41CD" w:rsidRDefault="00722639">
      <w:pPr>
        <w:pStyle w:val="BodyText"/>
        <w:rPr>
          <w:rFonts w:ascii="Avenir-BookOblique"/>
          <w:i/>
          <w:sz w:val="20"/>
        </w:rPr>
      </w:pPr>
      <w:r>
        <w:pict>
          <v:line id="_x0000_s1073" alt="" style="position:absolute;z-index:15774208;mso-wrap-edited:f;mso-width-percent:0;mso-height-percent:0;mso-position-horizontal-relative:page;mso-position-vertical-relative:page;mso-width-percent:0;mso-height-percent:0" from="595.3pt,112.35pt" to="595.3pt,809.05pt" strokecolor="#883db0" strokeweight="3pt">
            <v:stroke dashstyle="dot"/>
            <w10:wrap anchorx="page" anchory="page"/>
          </v:line>
        </w:pict>
      </w:r>
      <w:r>
        <w:pict>
          <v:line id="_x0000_s1072" alt="" style="position:absolute;z-index:15774720;mso-wrap-edited:f;mso-width-percent:0;mso-height-percent:0;mso-position-horizontal-relative:page;mso-position-vertical-relative:page;mso-width-percent:0;mso-height-percent:0" from="595.3pt,106.4pt" to="595.3pt,106.4pt" strokecolor="#883db0" strokeweight="3pt">
            <w10:wrap anchorx="page" anchory="page"/>
          </v:line>
        </w:pict>
      </w:r>
    </w:p>
    <w:p w:rsidR="008E41CD" w:rsidRDefault="00722639">
      <w:pPr>
        <w:spacing w:before="245"/>
        <w:ind w:left="126"/>
        <w:rPr>
          <w:sz w:val="32"/>
        </w:rPr>
      </w:pPr>
      <w:r>
        <w:rPr>
          <w:color w:val="231F20"/>
          <w:sz w:val="32"/>
        </w:rPr>
        <w:t xml:space="preserve">Other members of the </w:t>
      </w:r>
      <w:r>
        <w:rPr>
          <w:rFonts w:ascii="Avenir"/>
          <w:b/>
          <w:color w:val="231F20"/>
          <w:sz w:val="32"/>
        </w:rPr>
        <w:t xml:space="preserve">National Board </w:t>
      </w:r>
      <w:r>
        <w:rPr>
          <w:color w:val="231F20"/>
          <w:sz w:val="32"/>
        </w:rPr>
        <w:t>are: -</w:t>
      </w:r>
    </w:p>
    <w:p w:rsidR="008E41CD" w:rsidRDefault="00722639">
      <w:pPr>
        <w:pStyle w:val="ListParagraph"/>
        <w:numPr>
          <w:ilvl w:val="0"/>
          <w:numId w:val="1"/>
        </w:numPr>
        <w:tabs>
          <w:tab w:val="left" w:pos="847"/>
        </w:tabs>
        <w:spacing w:before="246"/>
        <w:ind w:left="846" w:hanging="361"/>
        <w:rPr>
          <w:rFonts w:ascii="Avenir" w:hAnsi="Avenir"/>
          <w:b/>
          <w:sz w:val="32"/>
        </w:rPr>
      </w:pPr>
      <w:r>
        <w:rPr>
          <w:rFonts w:ascii="Avenir" w:hAnsi="Avenir"/>
          <w:b/>
          <w:color w:val="231F20"/>
          <w:sz w:val="32"/>
        </w:rPr>
        <w:t>Simon</w:t>
      </w:r>
      <w:r>
        <w:rPr>
          <w:rFonts w:ascii="Avenir" w:hAnsi="Avenir"/>
          <w:b/>
          <w:color w:val="231F20"/>
          <w:spacing w:val="-1"/>
          <w:sz w:val="32"/>
        </w:rPr>
        <w:t xml:space="preserve"> </w:t>
      </w:r>
      <w:r>
        <w:rPr>
          <w:rFonts w:ascii="Avenir" w:hAnsi="Avenir"/>
          <w:b/>
          <w:color w:val="231F20"/>
          <w:sz w:val="32"/>
        </w:rPr>
        <w:t>Burch</w:t>
      </w:r>
    </w:p>
    <w:p w:rsidR="008E41CD" w:rsidRDefault="00722639">
      <w:pPr>
        <w:pStyle w:val="ListParagraph"/>
        <w:numPr>
          <w:ilvl w:val="0"/>
          <w:numId w:val="1"/>
        </w:numPr>
        <w:tabs>
          <w:tab w:val="left" w:pos="847"/>
        </w:tabs>
        <w:spacing w:before="133"/>
        <w:ind w:left="846" w:hanging="361"/>
        <w:rPr>
          <w:rFonts w:ascii="Avenir" w:hAnsi="Avenir"/>
          <w:b/>
          <w:sz w:val="32"/>
        </w:rPr>
      </w:pPr>
      <w:r>
        <w:rPr>
          <w:rFonts w:ascii="Avenir" w:hAnsi="Avenir"/>
          <w:b/>
          <w:color w:val="231F20"/>
          <w:sz w:val="32"/>
        </w:rPr>
        <w:t>Ruth Henke</w:t>
      </w:r>
    </w:p>
    <w:p w:rsidR="008E41CD" w:rsidRDefault="00722639">
      <w:pPr>
        <w:pStyle w:val="Heading2"/>
        <w:numPr>
          <w:ilvl w:val="0"/>
          <w:numId w:val="1"/>
        </w:numPr>
        <w:tabs>
          <w:tab w:val="left" w:pos="847"/>
        </w:tabs>
        <w:ind w:left="846" w:hanging="361"/>
      </w:pPr>
      <w:r>
        <w:rPr>
          <w:color w:val="231F20"/>
        </w:rPr>
        <w:t>Jan Pickles</w:t>
      </w:r>
    </w:p>
    <w:p w:rsidR="008E41CD" w:rsidRDefault="00722639">
      <w:pPr>
        <w:pStyle w:val="ListParagraph"/>
        <w:numPr>
          <w:ilvl w:val="0"/>
          <w:numId w:val="1"/>
        </w:numPr>
        <w:tabs>
          <w:tab w:val="left" w:pos="847"/>
        </w:tabs>
        <w:spacing w:before="133"/>
        <w:ind w:left="846" w:hanging="361"/>
        <w:rPr>
          <w:rFonts w:ascii="Avenir" w:hAnsi="Avenir"/>
          <w:b/>
          <w:sz w:val="32"/>
        </w:rPr>
      </w:pPr>
      <w:r>
        <w:rPr>
          <w:rFonts w:ascii="Avenir" w:hAnsi="Avenir"/>
          <w:b/>
          <w:color w:val="231F20"/>
          <w:sz w:val="32"/>
        </w:rPr>
        <w:t>Rachel Shaw</w:t>
      </w:r>
    </w:p>
    <w:p w:rsidR="008E41CD" w:rsidRDefault="008E41CD">
      <w:pPr>
        <w:rPr>
          <w:rFonts w:ascii="Avenir" w:hAnsi="Avenir"/>
          <w:sz w:val="32"/>
        </w:rPr>
        <w:sectPr w:rsidR="008E41CD">
          <w:headerReference w:type="even" r:id="rId72"/>
          <w:footerReference w:type="even" r:id="rId73"/>
          <w:footerReference w:type="default" r:id="rId74"/>
          <w:pgSz w:w="11910" w:h="16840"/>
          <w:pgMar w:top="1580" w:right="440" w:bottom="560" w:left="440" w:header="0" w:footer="377" w:gutter="0"/>
          <w:pgNumType w:start="28"/>
          <w:cols w:space="720"/>
        </w:sectPr>
      </w:pPr>
    </w:p>
    <w:p w:rsidR="008E41CD" w:rsidRDefault="00722639">
      <w:pPr>
        <w:pStyle w:val="BodyText"/>
        <w:spacing w:line="60" w:lineRule="exact"/>
        <w:ind w:left="111"/>
        <w:rPr>
          <w:rFonts w:ascii="Avenir"/>
          <w:sz w:val="6"/>
        </w:rPr>
      </w:pPr>
      <w:r>
        <w:pict>
          <v:line id="_x0000_s1071" alt="" style="position:absolute;left:0;text-align:left;z-index:15775744;mso-wrap-edited:f;mso-width-percent:0;mso-height-percent:0;mso-position-horizontal-relative:page;mso-position-vertical-relative:page;mso-width-percent:0;mso-height-percent:0" from="0,112.35pt" to="0,809.05pt" strokecolor="#883db0" strokeweight="3pt">
            <v:stroke dashstyle="dot"/>
            <w10:wrap anchorx="page" anchory="page"/>
          </v:line>
        </w:pict>
      </w:r>
      <w:r>
        <w:pict>
          <v:line id="_x0000_s1070" alt="" style="position:absolute;left:0;text-align:left;z-index:15776256;mso-wrap-edited:f;mso-width-percent:0;mso-height-percent:0;mso-position-horizontal-relative:page;mso-position-vertical-relative:page;mso-width-percent:0;mso-height-percent:0" from="0,106.4pt" to="0,106.4pt" strokecolor="#883db0" strokeweight="3pt">
            <w10:wrap anchorx="page" anchory="page"/>
          </v:line>
        </w:pict>
      </w:r>
      <w:r>
        <w:rPr>
          <w:rFonts w:ascii="Avenir"/>
          <w:sz w:val="6"/>
        </w:rPr>
      </w:r>
      <w:r>
        <w:rPr>
          <w:rFonts w:ascii="Avenir"/>
          <w:sz w:val="6"/>
        </w:rPr>
        <w:pict>
          <v:group id="_x0000_s1068" alt="" style="width:538.25pt;height:3pt;mso-position-horizontal-relative:char;mso-position-vertical-relative:line" coordsize="10765,60">
            <v:line id="_x0000_s1069" alt="" style="position:absolute" from="0,30" to="10765,30" strokecolor="#883db0" strokeweight="3pt"/>
            <w10:anchorlock/>
          </v:group>
        </w:pict>
      </w:r>
    </w:p>
    <w:p w:rsidR="008E41CD" w:rsidRDefault="008E41CD">
      <w:pPr>
        <w:pStyle w:val="BodyText"/>
        <w:spacing w:before="5"/>
        <w:rPr>
          <w:rFonts w:ascii="Avenir"/>
          <w:b/>
          <w:sz w:val="29"/>
        </w:rPr>
      </w:pPr>
    </w:p>
    <w:p w:rsidR="008E41CD" w:rsidRDefault="00722639">
      <w:pPr>
        <w:spacing w:before="128" w:line="216" w:lineRule="auto"/>
        <w:ind w:left="126" w:right="743"/>
        <w:rPr>
          <w:rFonts w:ascii="Avenir-BookOblique" w:hAnsi="Avenir-BookOblique"/>
          <w:i/>
          <w:sz w:val="28"/>
        </w:rPr>
      </w:pPr>
      <w:r>
        <w:rPr>
          <w:rFonts w:ascii="Avenir" w:hAnsi="Avenir"/>
          <w:b/>
          <w:color w:val="231F20"/>
          <w:sz w:val="28"/>
        </w:rPr>
        <w:t xml:space="preserve">Simon Burch </w:t>
      </w:r>
      <w:r>
        <w:rPr>
          <w:color w:val="231F20"/>
          <w:sz w:val="28"/>
        </w:rPr>
        <w:t>is a former Director of Social Services and chair of a Regional Safeguarding Children Board. As such, he has recent experience of leading organisations and practitioners to support people at risk of abuse or</w:t>
      </w:r>
      <w:r>
        <w:rPr>
          <w:color w:val="231F20"/>
          <w:sz w:val="28"/>
        </w:rPr>
        <w:t xml:space="preserve"> harm. Simon has a particular interest in domestic abuse and violence against women and the development of safe and fulfilling relationships. He says </w:t>
      </w:r>
      <w:r>
        <w:rPr>
          <w:rFonts w:ascii="Avenir-BookOblique" w:hAnsi="Avenir-BookOblique"/>
          <w:i/>
          <w:color w:val="231F20"/>
          <w:sz w:val="28"/>
        </w:rPr>
        <w:t>“Safeguarding to me means two inter-related things: building cohesive, equal and mutually supportive</w:t>
      </w:r>
    </w:p>
    <w:p w:rsidR="008E41CD" w:rsidRDefault="00722639">
      <w:pPr>
        <w:spacing w:line="218" w:lineRule="auto"/>
        <w:ind w:left="126" w:right="198"/>
        <w:rPr>
          <w:rFonts w:ascii="Avenir-BookOblique" w:hAnsi="Avenir-BookOblique"/>
          <w:i/>
          <w:sz w:val="28"/>
        </w:rPr>
      </w:pPr>
      <w:r>
        <w:rPr>
          <w:rFonts w:ascii="Avenir-BookOblique" w:hAnsi="Avenir-BookOblique"/>
          <w:i/>
          <w:color w:val="231F20"/>
          <w:sz w:val="28"/>
        </w:rPr>
        <w:t xml:space="preserve">communities in which we can all flourish and continuing to improve our safeguarding systems so that the voices and aspirations of children and adults at risk drive all of our work. In Wales, we have the people, the legislative framework and the passion to </w:t>
      </w:r>
      <w:r>
        <w:rPr>
          <w:rFonts w:ascii="Avenir-BookOblique" w:hAnsi="Avenir-BookOblique"/>
          <w:i/>
          <w:color w:val="231F20"/>
          <w:sz w:val="28"/>
        </w:rPr>
        <w:t>do this if we really listen to what matters to people and trust our staff to work alongside them.”</w:t>
      </w:r>
    </w:p>
    <w:p w:rsidR="008E41CD" w:rsidRDefault="008E41CD">
      <w:pPr>
        <w:pStyle w:val="BodyText"/>
        <w:rPr>
          <w:rFonts w:ascii="Avenir-BookOblique"/>
          <w:i/>
          <w:sz w:val="51"/>
        </w:rPr>
      </w:pPr>
    </w:p>
    <w:p w:rsidR="008E41CD" w:rsidRDefault="00722639">
      <w:pPr>
        <w:spacing w:before="1" w:line="211" w:lineRule="auto"/>
        <w:ind w:left="126" w:right="699"/>
        <w:rPr>
          <w:sz w:val="28"/>
        </w:rPr>
      </w:pPr>
      <w:r>
        <w:rPr>
          <w:rFonts w:ascii="Avenir"/>
          <w:b/>
          <w:color w:val="231F20"/>
          <w:sz w:val="28"/>
        </w:rPr>
        <w:t xml:space="preserve">Ruth Henke </w:t>
      </w:r>
      <w:r>
        <w:rPr>
          <w:color w:val="231F20"/>
          <w:sz w:val="28"/>
        </w:rPr>
        <w:t>QC is an expert in the law relating to adults and children and has acted on behalf of Welsh local authorities, health boards, parents and relativ</w:t>
      </w:r>
      <w:r>
        <w:rPr>
          <w:color w:val="231F20"/>
          <w:sz w:val="28"/>
        </w:rPr>
        <w:t>es,</w:t>
      </w:r>
    </w:p>
    <w:p w:rsidR="008E41CD" w:rsidRDefault="00722639">
      <w:pPr>
        <w:spacing w:line="218" w:lineRule="auto"/>
        <w:ind w:left="126" w:right="302"/>
        <w:jc w:val="both"/>
        <w:rPr>
          <w:rFonts w:ascii="Avenir-BookOblique" w:hAnsi="Avenir-BookOblique"/>
          <w:i/>
          <w:sz w:val="28"/>
        </w:rPr>
      </w:pPr>
      <w:r>
        <w:rPr>
          <w:color w:val="231F20"/>
          <w:sz w:val="28"/>
        </w:rPr>
        <w:t xml:space="preserve">incapacitated adults and children. She says, </w:t>
      </w:r>
      <w:r>
        <w:rPr>
          <w:rFonts w:ascii="Avenir-BookOblique" w:hAnsi="Avenir-BookOblique"/>
          <w:i/>
          <w:color w:val="231F20"/>
          <w:sz w:val="28"/>
        </w:rPr>
        <w:t>“As we engage in safeguarding</w:t>
      </w:r>
      <w:r>
        <w:rPr>
          <w:rFonts w:ascii="Avenir-BookOblique" w:hAnsi="Avenir-BookOblique"/>
          <w:i/>
          <w:color w:val="231F20"/>
          <w:spacing w:val="-27"/>
          <w:sz w:val="28"/>
        </w:rPr>
        <w:t xml:space="preserve"> </w:t>
      </w:r>
      <w:r>
        <w:rPr>
          <w:rFonts w:ascii="Avenir-BookOblique" w:hAnsi="Avenir-BookOblique"/>
          <w:i/>
          <w:color w:val="231F20"/>
          <w:sz w:val="28"/>
        </w:rPr>
        <w:t>activities we must make sure that the rule of law is observed, that decision-making is evidence based and that we do not lose sight of the bigger</w:t>
      </w:r>
      <w:r>
        <w:rPr>
          <w:rFonts w:ascii="Avenir-BookOblique" w:hAnsi="Avenir-BookOblique"/>
          <w:i/>
          <w:color w:val="231F20"/>
          <w:spacing w:val="-2"/>
          <w:sz w:val="28"/>
        </w:rPr>
        <w:t xml:space="preserve"> </w:t>
      </w:r>
      <w:r>
        <w:rPr>
          <w:rFonts w:ascii="Avenir-BookOblique" w:hAnsi="Avenir-BookOblique"/>
          <w:i/>
          <w:color w:val="231F20"/>
          <w:sz w:val="28"/>
        </w:rPr>
        <w:t>picture.”</w:t>
      </w:r>
    </w:p>
    <w:p w:rsidR="008E41CD" w:rsidRDefault="008E41CD">
      <w:pPr>
        <w:pStyle w:val="BodyText"/>
        <w:spacing w:before="1"/>
        <w:rPr>
          <w:rFonts w:ascii="Avenir-BookOblique"/>
          <w:i/>
          <w:sz w:val="51"/>
        </w:rPr>
      </w:pPr>
    </w:p>
    <w:p w:rsidR="008E41CD" w:rsidRDefault="00722639">
      <w:pPr>
        <w:pStyle w:val="Heading6"/>
        <w:spacing w:line="213" w:lineRule="auto"/>
        <w:ind w:right="705"/>
      </w:pPr>
      <w:r>
        <w:rPr>
          <w:rFonts w:ascii="Avenir"/>
          <w:b/>
          <w:color w:val="231F20"/>
        </w:rPr>
        <w:t xml:space="preserve">Jan Pickles </w:t>
      </w:r>
      <w:r>
        <w:rPr>
          <w:color w:val="231F20"/>
        </w:rPr>
        <w:t>OBE is a</w:t>
      </w:r>
      <w:r>
        <w:rPr>
          <w:color w:val="231F20"/>
        </w:rPr>
        <w:t xml:space="preserve">n experienced social worker and has worked in the third </w:t>
      </w:r>
      <w:r>
        <w:rPr>
          <w:color w:val="231F20"/>
          <w:spacing w:val="-4"/>
        </w:rPr>
        <w:t xml:space="preserve">sector, </w:t>
      </w:r>
      <w:r>
        <w:rPr>
          <w:color w:val="231F20"/>
        </w:rPr>
        <w:t>the probation service, the police, government and the NSPCC. Jan led  the development of the multi-agency risk assessment conference (MARAC),</w:t>
      </w:r>
      <w:r>
        <w:rPr>
          <w:color w:val="231F20"/>
          <w:spacing w:val="-2"/>
        </w:rPr>
        <w:t xml:space="preserve"> </w:t>
      </w:r>
      <w:r>
        <w:rPr>
          <w:color w:val="231F20"/>
          <w:spacing w:val="-4"/>
        </w:rPr>
        <w:t>which</w:t>
      </w:r>
    </w:p>
    <w:p w:rsidR="008E41CD" w:rsidRDefault="00722639">
      <w:pPr>
        <w:tabs>
          <w:tab w:val="left" w:pos="2656"/>
        </w:tabs>
        <w:spacing w:before="2" w:line="218" w:lineRule="auto"/>
        <w:ind w:left="126" w:right="339"/>
        <w:rPr>
          <w:rFonts w:ascii="Avenir-BookOblique" w:hAnsi="Avenir-BookOblique"/>
          <w:i/>
          <w:sz w:val="28"/>
        </w:rPr>
      </w:pPr>
      <w:r>
        <w:rPr>
          <w:color w:val="231F20"/>
          <w:sz w:val="28"/>
        </w:rPr>
        <w:t>makes victims and children who experience do</w:t>
      </w:r>
      <w:r>
        <w:rPr>
          <w:color w:val="231F20"/>
          <w:sz w:val="28"/>
        </w:rPr>
        <w:t xml:space="preserve">mestic and sexual violence and abuse </w:t>
      </w:r>
      <w:r>
        <w:rPr>
          <w:color w:val="231F20"/>
          <w:spacing w:val="-5"/>
          <w:sz w:val="28"/>
        </w:rPr>
        <w:t xml:space="preserve">safer. </w:t>
      </w:r>
      <w:r>
        <w:rPr>
          <w:color w:val="231F20"/>
          <w:sz w:val="28"/>
        </w:rPr>
        <w:t>This is now a national model. She says, “</w:t>
      </w:r>
      <w:r>
        <w:rPr>
          <w:rFonts w:ascii="Avenir-BookOblique" w:hAnsi="Avenir-BookOblique"/>
          <w:i/>
          <w:color w:val="231F20"/>
          <w:sz w:val="28"/>
        </w:rPr>
        <w:t>Safeguarding is about people – not processes. Unless we collectively strive to deliver valued outcomes for children, young people and adults, no matter how challenging the</w:t>
      </w:r>
      <w:r>
        <w:rPr>
          <w:rFonts w:ascii="Avenir-BookOblique" w:hAnsi="Avenir-BookOblique"/>
          <w:i/>
          <w:color w:val="231F20"/>
          <w:sz w:val="28"/>
        </w:rPr>
        <w:t xml:space="preserve">ir circumstances, there is </w:t>
      </w:r>
      <w:r>
        <w:rPr>
          <w:rFonts w:ascii="Avenir-BookOblique" w:hAnsi="Avenir-BookOblique"/>
          <w:i/>
          <w:color w:val="231F20"/>
          <w:spacing w:val="-8"/>
          <w:sz w:val="28"/>
        </w:rPr>
        <w:t xml:space="preserve">no </w:t>
      </w:r>
      <w:r>
        <w:rPr>
          <w:rFonts w:ascii="Avenir-BookOblique" w:hAnsi="Avenir-BookOblique"/>
          <w:i/>
          <w:color w:val="231F20"/>
          <w:sz w:val="28"/>
        </w:rPr>
        <w:t xml:space="preserve">point in processes. </w:t>
      </w:r>
      <w:r>
        <w:rPr>
          <w:rFonts w:ascii="Avenir-BookOblique" w:hAnsi="Avenir-BookOblique"/>
          <w:i/>
          <w:color w:val="231F20"/>
          <w:spacing w:val="-16"/>
          <w:sz w:val="28"/>
        </w:rPr>
        <w:t xml:space="preserve">To </w:t>
      </w:r>
      <w:r>
        <w:rPr>
          <w:rFonts w:ascii="Avenir-BookOblique" w:hAnsi="Avenir-BookOblique"/>
          <w:i/>
          <w:color w:val="231F20"/>
          <w:sz w:val="28"/>
        </w:rPr>
        <w:t>me, safeguarding is about people having choices in their lives and particularly in</w:t>
      </w:r>
      <w:r>
        <w:rPr>
          <w:rFonts w:ascii="Avenir-BookOblique" w:hAnsi="Avenir-BookOblique"/>
          <w:i/>
          <w:color w:val="231F20"/>
          <w:sz w:val="28"/>
        </w:rPr>
        <w:tab/>
        <w:t>their relationships - which must be free of inhumane</w:t>
      </w:r>
      <w:r>
        <w:rPr>
          <w:rFonts w:ascii="Avenir-BookOblique" w:hAnsi="Avenir-BookOblique"/>
          <w:i/>
          <w:color w:val="231F20"/>
          <w:spacing w:val="-14"/>
          <w:sz w:val="28"/>
        </w:rPr>
        <w:t xml:space="preserve"> </w:t>
      </w:r>
      <w:r>
        <w:rPr>
          <w:rFonts w:ascii="Avenir-BookOblique" w:hAnsi="Avenir-BookOblique"/>
          <w:i/>
          <w:color w:val="231F20"/>
          <w:sz w:val="28"/>
        </w:rPr>
        <w:t>coercion.”</w:t>
      </w:r>
    </w:p>
    <w:p w:rsidR="008E41CD" w:rsidRDefault="008E41CD">
      <w:pPr>
        <w:pStyle w:val="BodyText"/>
        <w:spacing w:before="9"/>
        <w:rPr>
          <w:rFonts w:ascii="Avenir-BookOblique"/>
          <w:i/>
          <w:sz w:val="50"/>
        </w:rPr>
      </w:pPr>
    </w:p>
    <w:p w:rsidR="008E41CD" w:rsidRDefault="00722639">
      <w:pPr>
        <w:spacing w:before="1" w:line="213" w:lineRule="auto"/>
        <w:ind w:left="126" w:right="724"/>
        <w:rPr>
          <w:rFonts w:ascii="Avenir-BookOblique" w:hAnsi="Avenir-BookOblique"/>
          <w:i/>
          <w:sz w:val="28"/>
        </w:rPr>
      </w:pPr>
      <w:r>
        <w:rPr>
          <w:rFonts w:ascii="Avenir" w:hAnsi="Avenir"/>
          <w:b/>
          <w:color w:val="231F20"/>
          <w:spacing w:val="-3"/>
          <w:sz w:val="28"/>
        </w:rPr>
        <w:t xml:space="preserve">Rachel Shaw </w:t>
      </w:r>
      <w:r>
        <w:rPr>
          <w:color w:val="231F20"/>
          <w:sz w:val="28"/>
        </w:rPr>
        <w:t xml:space="preserve">is a </w:t>
      </w:r>
      <w:r>
        <w:rPr>
          <w:color w:val="231F20"/>
          <w:spacing w:val="-3"/>
          <w:sz w:val="28"/>
        </w:rPr>
        <w:t xml:space="preserve">nurse, midwife </w:t>
      </w:r>
      <w:r>
        <w:rPr>
          <w:color w:val="231F20"/>
          <w:sz w:val="28"/>
        </w:rPr>
        <w:t xml:space="preserve">and </w:t>
      </w:r>
      <w:r>
        <w:rPr>
          <w:color w:val="231F20"/>
          <w:spacing w:val="-3"/>
          <w:sz w:val="28"/>
        </w:rPr>
        <w:t xml:space="preserve">health visitor </w:t>
      </w:r>
      <w:r>
        <w:rPr>
          <w:color w:val="231F20"/>
          <w:sz w:val="28"/>
        </w:rPr>
        <w:t xml:space="preserve">and </w:t>
      </w:r>
      <w:r>
        <w:rPr>
          <w:color w:val="231F20"/>
          <w:spacing w:val="-3"/>
          <w:sz w:val="28"/>
        </w:rPr>
        <w:t xml:space="preserve">brings significant health experience </w:t>
      </w:r>
      <w:r>
        <w:rPr>
          <w:color w:val="231F20"/>
          <w:sz w:val="28"/>
        </w:rPr>
        <w:t xml:space="preserve">to the </w:t>
      </w:r>
      <w:r>
        <w:rPr>
          <w:color w:val="231F20"/>
          <w:spacing w:val="-3"/>
          <w:sz w:val="28"/>
        </w:rPr>
        <w:t xml:space="preserve">National </w:t>
      </w:r>
      <w:r>
        <w:rPr>
          <w:color w:val="231F20"/>
          <w:spacing w:val="-4"/>
          <w:sz w:val="28"/>
        </w:rPr>
        <w:t xml:space="preserve">Board. </w:t>
      </w:r>
      <w:r>
        <w:rPr>
          <w:color w:val="231F20"/>
          <w:sz w:val="28"/>
        </w:rPr>
        <w:t xml:space="preserve">She has </w:t>
      </w:r>
      <w:r>
        <w:rPr>
          <w:color w:val="231F20"/>
          <w:spacing w:val="-3"/>
          <w:sz w:val="28"/>
        </w:rPr>
        <w:t xml:space="preserve">contributed </w:t>
      </w:r>
      <w:r>
        <w:rPr>
          <w:color w:val="231F20"/>
          <w:sz w:val="28"/>
        </w:rPr>
        <w:t xml:space="preserve">to </w:t>
      </w:r>
      <w:r>
        <w:rPr>
          <w:color w:val="231F20"/>
          <w:spacing w:val="-3"/>
          <w:sz w:val="28"/>
        </w:rPr>
        <w:t xml:space="preserve">practice </w:t>
      </w:r>
      <w:r>
        <w:rPr>
          <w:color w:val="231F20"/>
          <w:spacing w:val="-4"/>
          <w:sz w:val="28"/>
        </w:rPr>
        <w:t xml:space="preserve">reviews </w:t>
      </w:r>
      <w:r>
        <w:rPr>
          <w:color w:val="231F20"/>
          <w:sz w:val="28"/>
        </w:rPr>
        <w:t xml:space="preserve">as </w:t>
      </w:r>
      <w:r>
        <w:rPr>
          <w:color w:val="231F20"/>
          <w:spacing w:val="-3"/>
          <w:sz w:val="28"/>
        </w:rPr>
        <w:t xml:space="preserve">both </w:t>
      </w:r>
      <w:r>
        <w:rPr>
          <w:color w:val="231F20"/>
          <w:sz w:val="28"/>
        </w:rPr>
        <w:t xml:space="preserve">a </w:t>
      </w:r>
      <w:r>
        <w:rPr>
          <w:color w:val="231F20"/>
          <w:spacing w:val="-4"/>
          <w:sz w:val="28"/>
        </w:rPr>
        <w:t xml:space="preserve">reviewer </w:t>
      </w:r>
      <w:r>
        <w:rPr>
          <w:color w:val="231F20"/>
          <w:sz w:val="28"/>
        </w:rPr>
        <w:t xml:space="preserve">and as a </w:t>
      </w:r>
      <w:r>
        <w:rPr>
          <w:color w:val="231F20"/>
          <w:spacing w:val="-3"/>
          <w:sz w:val="28"/>
        </w:rPr>
        <w:t>panel</w:t>
      </w:r>
      <w:r>
        <w:rPr>
          <w:color w:val="231F20"/>
          <w:spacing w:val="-7"/>
          <w:sz w:val="28"/>
        </w:rPr>
        <w:t xml:space="preserve"> chair. </w:t>
      </w:r>
      <w:r>
        <w:rPr>
          <w:color w:val="231F20"/>
          <w:sz w:val="28"/>
        </w:rPr>
        <w:t xml:space="preserve">She </w:t>
      </w:r>
      <w:r>
        <w:rPr>
          <w:color w:val="231F20"/>
          <w:spacing w:val="-3"/>
          <w:sz w:val="28"/>
        </w:rPr>
        <w:t xml:space="preserve">says, </w:t>
      </w:r>
      <w:r>
        <w:rPr>
          <w:rFonts w:ascii="Avenir-BookOblique" w:hAnsi="Avenir-BookOblique"/>
          <w:i/>
          <w:color w:val="231F20"/>
          <w:spacing w:val="-4"/>
          <w:sz w:val="28"/>
        </w:rPr>
        <w:t>“</w:t>
      </w:r>
      <w:r>
        <w:rPr>
          <w:rFonts w:ascii="Avenir-BookOblique" w:hAnsi="Avenir-BookOblique"/>
          <w:i/>
          <w:spacing w:val="-4"/>
          <w:sz w:val="28"/>
        </w:rPr>
        <w:t xml:space="preserve">We </w:t>
      </w:r>
      <w:r>
        <w:rPr>
          <w:rFonts w:ascii="Avenir-BookOblique" w:hAnsi="Avenir-BookOblique"/>
          <w:i/>
          <w:spacing w:val="-3"/>
          <w:sz w:val="28"/>
        </w:rPr>
        <w:t xml:space="preserve">have </w:t>
      </w:r>
      <w:r>
        <w:rPr>
          <w:rFonts w:ascii="Avenir-BookOblique" w:hAnsi="Avenir-BookOblique"/>
          <w:i/>
          <w:sz w:val="28"/>
        </w:rPr>
        <w:t xml:space="preserve">learned </w:t>
      </w:r>
      <w:r>
        <w:rPr>
          <w:rFonts w:ascii="Avenir-BookOblique" w:hAnsi="Avenir-BookOblique"/>
          <w:i/>
          <w:spacing w:val="-4"/>
          <w:sz w:val="28"/>
        </w:rPr>
        <w:t xml:space="preserve">from </w:t>
      </w:r>
      <w:r>
        <w:rPr>
          <w:rFonts w:ascii="Avenir-BookOblique" w:hAnsi="Avenir-BookOblique"/>
          <w:i/>
          <w:spacing w:val="-3"/>
          <w:sz w:val="28"/>
        </w:rPr>
        <w:t xml:space="preserve">people </w:t>
      </w:r>
      <w:r>
        <w:rPr>
          <w:rFonts w:ascii="Avenir-BookOblique" w:hAnsi="Avenir-BookOblique"/>
          <w:i/>
          <w:sz w:val="28"/>
        </w:rPr>
        <w:t xml:space="preserve">who </w:t>
      </w:r>
      <w:r>
        <w:rPr>
          <w:rFonts w:ascii="Avenir-BookOblique" w:hAnsi="Avenir-BookOblique"/>
          <w:i/>
          <w:spacing w:val="-3"/>
          <w:sz w:val="28"/>
        </w:rPr>
        <w:t>have</w:t>
      </w:r>
    </w:p>
    <w:p w:rsidR="008E41CD" w:rsidRDefault="00722639">
      <w:pPr>
        <w:spacing w:before="1" w:line="218" w:lineRule="auto"/>
        <w:ind w:left="126" w:right="445"/>
        <w:rPr>
          <w:rFonts w:ascii="Avenir-BookOblique"/>
          <w:i/>
          <w:sz w:val="28"/>
        </w:rPr>
      </w:pPr>
      <w:r>
        <w:rPr>
          <w:rFonts w:ascii="Avenir-BookOblique"/>
          <w:i/>
          <w:spacing w:val="-3"/>
          <w:sz w:val="28"/>
        </w:rPr>
        <w:t xml:space="preserve">been abused that </w:t>
      </w:r>
      <w:r>
        <w:rPr>
          <w:rFonts w:ascii="Avenir-BookOblique"/>
          <w:i/>
          <w:sz w:val="28"/>
        </w:rPr>
        <w:t xml:space="preserve">too </w:t>
      </w:r>
      <w:r>
        <w:rPr>
          <w:rFonts w:ascii="Avenir-BookOblique"/>
          <w:i/>
          <w:spacing w:val="-3"/>
          <w:sz w:val="28"/>
        </w:rPr>
        <w:t xml:space="preserve">many lives </w:t>
      </w:r>
      <w:r>
        <w:rPr>
          <w:rFonts w:ascii="Avenir-BookOblique"/>
          <w:i/>
          <w:spacing w:val="-4"/>
          <w:sz w:val="28"/>
        </w:rPr>
        <w:t xml:space="preserve">are </w:t>
      </w:r>
      <w:r>
        <w:rPr>
          <w:rFonts w:ascii="Avenir-BookOblique"/>
          <w:i/>
          <w:spacing w:val="-3"/>
          <w:sz w:val="28"/>
        </w:rPr>
        <w:t xml:space="preserve">blighted </w:t>
      </w:r>
      <w:r>
        <w:rPr>
          <w:rFonts w:ascii="Avenir-BookOblique"/>
          <w:i/>
          <w:sz w:val="28"/>
        </w:rPr>
        <w:t xml:space="preserve">by </w:t>
      </w:r>
      <w:r>
        <w:rPr>
          <w:rFonts w:ascii="Avenir-BookOblique"/>
          <w:i/>
          <w:spacing w:val="-3"/>
          <w:sz w:val="28"/>
        </w:rPr>
        <w:t xml:space="preserve">silent </w:t>
      </w:r>
      <w:r>
        <w:rPr>
          <w:rFonts w:ascii="Avenir-BookOblique"/>
          <w:i/>
          <w:spacing w:val="-4"/>
          <w:sz w:val="28"/>
        </w:rPr>
        <w:t xml:space="preserve">suffering. </w:t>
      </w:r>
      <w:r>
        <w:rPr>
          <w:rFonts w:ascii="Avenir-BookOblique"/>
          <w:i/>
          <w:spacing w:val="-17"/>
          <w:sz w:val="28"/>
        </w:rPr>
        <w:t xml:space="preserve">To </w:t>
      </w:r>
      <w:r>
        <w:rPr>
          <w:rFonts w:ascii="Avenir-BookOblique"/>
          <w:i/>
          <w:spacing w:val="-3"/>
          <w:sz w:val="28"/>
        </w:rPr>
        <w:t xml:space="preserve">feel </w:t>
      </w:r>
      <w:r>
        <w:rPr>
          <w:rFonts w:ascii="Avenir-BookOblique"/>
          <w:i/>
          <w:sz w:val="28"/>
        </w:rPr>
        <w:t xml:space="preserve">and be </w:t>
      </w:r>
      <w:r>
        <w:rPr>
          <w:rFonts w:ascii="Avenir-BookOblique"/>
          <w:i/>
          <w:spacing w:val="-3"/>
          <w:sz w:val="28"/>
        </w:rPr>
        <w:t xml:space="preserve">safe </w:t>
      </w:r>
      <w:r>
        <w:rPr>
          <w:rFonts w:ascii="Avenir-BookOblique"/>
          <w:i/>
          <w:sz w:val="28"/>
        </w:rPr>
        <w:t xml:space="preserve">is a </w:t>
      </w:r>
      <w:r>
        <w:rPr>
          <w:rFonts w:ascii="Avenir-BookOblique"/>
          <w:i/>
          <w:spacing w:val="-3"/>
          <w:sz w:val="28"/>
        </w:rPr>
        <w:t xml:space="preserve">basic human right </w:t>
      </w:r>
      <w:r>
        <w:rPr>
          <w:rFonts w:ascii="Avenir-BookOblique"/>
          <w:i/>
          <w:spacing w:val="-4"/>
          <w:sz w:val="28"/>
        </w:rPr>
        <w:t xml:space="preserve">across </w:t>
      </w:r>
      <w:r>
        <w:rPr>
          <w:rFonts w:ascii="Avenir-BookOblique"/>
          <w:i/>
          <w:sz w:val="28"/>
        </w:rPr>
        <w:t xml:space="preserve">the </w:t>
      </w:r>
      <w:r>
        <w:rPr>
          <w:rFonts w:ascii="Avenir-BookOblique"/>
          <w:i/>
          <w:spacing w:val="-3"/>
          <w:sz w:val="28"/>
        </w:rPr>
        <w:t xml:space="preserve">life course. </w:t>
      </w:r>
      <w:r>
        <w:rPr>
          <w:rFonts w:ascii="Avenir-BookOblique"/>
          <w:i/>
          <w:spacing w:val="-4"/>
          <w:sz w:val="28"/>
        </w:rPr>
        <w:t xml:space="preserve">We </w:t>
      </w:r>
      <w:r>
        <w:rPr>
          <w:rFonts w:ascii="Avenir-BookOblique"/>
          <w:i/>
          <w:spacing w:val="-3"/>
          <w:sz w:val="28"/>
        </w:rPr>
        <w:t xml:space="preserve">have </w:t>
      </w:r>
      <w:r>
        <w:rPr>
          <w:rFonts w:ascii="Avenir-BookOblique"/>
          <w:i/>
          <w:sz w:val="28"/>
        </w:rPr>
        <w:t xml:space="preserve">learned </w:t>
      </w:r>
      <w:r>
        <w:rPr>
          <w:rFonts w:ascii="Avenir-BookOblique"/>
          <w:i/>
          <w:spacing w:val="-3"/>
          <w:sz w:val="28"/>
        </w:rPr>
        <w:t>also that</w:t>
      </w:r>
      <w:r>
        <w:rPr>
          <w:rFonts w:ascii="Avenir-BookOblique"/>
          <w:i/>
          <w:spacing w:val="-50"/>
          <w:sz w:val="28"/>
        </w:rPr>
        <w:t xml:space="preserve"> </w:t>
      </w:r>
      <w:r>
        <w:rPr>
          <w:rFonts w:ascii="Avenir-BookOblique"/>
          <w:i/>
          <w:spacing w:val="-3"/>
          <w:sz w:val="28"/>
        </w:rPr>
        <w:t>understanding abuse</w:t>
      </w:r>
      <w:r>
        <w:rPr>
          <w:rFonts w:ascii="Avenir-BookOblique"/>
          <w:i/>
          <w:spacing w:val="-7"/>
          <w:sz w:val="28"/>
        </w:rPr>
        <w:t xml:space="preserve"> </w:t>
      </w:r>
      <w:r>
        <w:rPr>
          <w:rFonts w:ascii="Avenir-BookOblique"/>
          <w:i/>
          <w:spacing w:val="-4"/>
          <w:sz w:val="28"/>
        </w:rPr>
        <w:t>from</w:t>
      </w:r>
      <w:r>
        <w:rPr>
          <w:rFonts w:ascii="Avenir-BookOblique"/>
          <w:i/>
          <w:spacing w:val="-6"/>
          <w:sz w:val="28"/>
        </w:rPr>
        <w:t xml:space="preserve"> </w:t>
      </w:r>
      <w:r>
        <w:rPr>
          <w:rFonts w:ascii="Avenir-BookOblique"/>
          <w:i/>
          <w:sz w:val="28"/>
        </w:rPr>
        <w:t>the</w:t>
      </w:r>
      <w:r>
        <w:rPr>
          <w:rFonts w:ascii="Avenir-BookOblique"/>
          <w:i/>
          <w:spacing w:val="-6"/>
          <w:sz w:val="28"/>
        </w:rPr>
        <w:t xml:space="preserve"> </w:t>
      </w:r>
      <w:r>
        <w:rPr>
          <w:rFonts w:ascii="Avenir-BookOblique"/>
          <w:i/>
          <w:spacing w:val="-3"/>
          <w:sz w:val="28"/>
        </w:rPr>
        <w:t>point</w:t>
      </w:r>
      <w:r>
        <w:rPr>
          <w:rFonts w:ascii="Avenir-BookOblique"/>
          <w:i/>
          <w:spacing w:val="-7"/>
          <w:sz w:val="28"/>
        </w:rPr>
        <w:t xml:space="preserve"> </w:t>
      </w:r>
      <w:r>
        <w:rPr>
          <w:rFonts w:ascii="Avenir-BookOblique"/>
          <w:i/>
          <w:sz w:val="28"/>
        </w:rPr>
        <w:t>of</w:t>
      </w:r>
      <w:r>
        <w:rPr>
          <w:rFonts w:ascii="Avenir-BookOblique"/>
          <w:i/>
          <w:spacing w:val="-6"/>
          <w:sz w:val="28"/>
        </w:rPr>
        <w:t xml:space="preserve"> </w:t>
      </w:r>
      <w:r>
        <w:rPr>
          <w:rFonts w:ascii="Avenir-BookOblique"/>
          <w:i/>
          <w:spacing w:val="-3"/>
          <w:sz w:val="28"/>
        </w:rPr>
        <w:t>view</w:t>
      </w:r>
      <w:r>
        <w:rPr>
          <w:rFonts w:ascii="Avenir-BookOblique"/>
          <w:i/>
          <w:spacing w:val="-6"/>
          <w:sz w:val="28"/>
        </w:rPr>
        <w:t xml:space="preserve"> </w:t>
      </w:r>
      <w:r>
        <w:rPr>
          <w:rFonts w:ascii="Avenir-BookOblique"/>
          <w:i/>
          <w:sz w:val="28"/>
        </w:rPr>
        <w:t>of</w:t>
      </w:r>
      <w:r>
        <w:rPr>
          <w:rFonts w:ascii="Avenir-BookOblique"/>
          <w:i/>
          <w:spacing w:val="-7"/>
          <w:sz w:val="28"/>
        </w:rPr>
        <w:t xml:space="preserve"> </w:t>
      </w:r>
      <w:r>
        <w:rPr>
          <w:rFonts w:ascii="Avenir-BookOblique"/>
          <w:i/>
          <w:spacing w:val="-3"/>
          <w:sz w:val="28"/>
        </w:rPr>
        <w:t>people</w:t>
      </w:r>
      <w:r>
        <w:rPr>
          <w:rFonts w:ascii="Avenir-BookOblique"/>
          <w:i/>
          <w:spacing w:val="-6"/>
          <w:sz w:val="28"/>
        </w:rPr>
        <w:t xml:space="preserve"> </w:t>
      </w:r>
      <w:r>
        <w:rPr>
          <w:rFonts w:ascii="Avenir-BookOblique"/>
          <w:i/>
          <w:sz w:val="28"/>
        </w:rPr>
        <w:t>who</w:t>
      </w:r>
      <w:r>
        <w:rPr>
          <w:rFonts w:ascii="Avenir-BookOblique"/>
          <w:i/>
          <w:spacing w:val="-6"/>
          <w:sz w:val="28"/>
        </w:rPr>
        <w:t xml:space="preserve"> </w:t>
      </w:r>
      <w:r>
        <w:rPr>
          <w:rFonts w:ascii="Avenir-BookOblique"/>
          <w:i/>
          <w:spacing w:val="-3"/>
          <w:sz w:val="28"/>
        </w:rPr>
        <w:t>have</w:t>
      </w:r>
      <w:r>
        <w:rPr>
          <w:rFonts w:ascii="Avenir-BookOblique"/>
          <w:i/>
          <w:spacing w:val="-6"/>
          <w:sz w:val="28"/>
        </w:rPr>
        <w:t xml:space="preserve"> </w:t>
      </w:r>
      <w:r>
        <w:rPr>
          <w:rFonts w:ascii="Avenir-BookOblique"/>
          <w:i/>
          <w:spacing w:val="-3"/>
          <w:sz w:val="28"/>
        </w:rPr>
        <w:t>been</w:t>
      </w:r>
      <w:r>
        <w:rPr>
          <w:rFonts w:ascii="Avenir-BookOblique"/>
          <w:i/>
          <w:spacing w:val="-7"/>
          <w:sz w:val="28"/>
        </w:rPr>
        <w:t xml:space="preserve"> </w:t>
      </w:r>
      <w:r>
        <w:rPr>
          <w:rFonts w:ascii="Avenir-BookOblique"/>
          <w:i/>
          <w:sz w:val="28"/>
        </w:rPr>
        <w:t>harmed</w:t>
      </w:r>
      <w:r>
        <w:rPr>
          <w:rFonts w:ascii="Avenir-BookOblique"/>
          <w:i/>
          <w:spacing w:val="-6"/>
          <w:sz w:val="28"/>
        </w:rPr>
        <w:t xml:space="preserve"> </w:t>
      </w:r>
      <w:r>
        <w:rPr>
          <w:rFonts w:ascii="Avenir-BookOblique"/>
          <w:i/>
          <w:spacing w:val="-3"/>
          <w:sz w:val="28"/>
        </w:rPr>
        <w:t>gives</w:t>
      </w:r>
      <w:r>
        <w:rPr>
          <w:rFonts w:ascii="Avenir-BookOblique"/>
          <w:i/>
          <w:spacing w:val="-6"/>
          <w:sz w:val="28"/>
        </w:rPr>
        <w:t xml:space="preserve"> </w:t>
      </w:r>
      <w:r>
        <w:rPr>
          <w:rFonts w:ascii="Avenir-BookOblique"/>
          <w:i/>
          <w:sz w:val="28"/>
        </w:rPr>
        <w:t>us</w:t>
      </w:r>
      <w:r>
        <w:rPr>
          <w:rFonts w:ascii="Avenir-BookOblique"/>
          <w:i/>
          <w:spacing w:val="-7"/>
          <w:sz w:val="28"/>
        </w:rPr>
        <w:t xml:space="preserve"> </w:t>
      </w:r>
      <w:r>
        <w:rPr>
          <w:rFonts w:ascii="Avenir-BookOblique"/>
          <w:i/>
          <w:spacing w:val="-3"/>
          <w:sz w:val="28"/>
        </w:rPr>
        <w:t>insights</w:t>
      </w:r>
      <w:r>
        <w:rPr>
          <w:rFonts w:ascii="Avenir-BookOblique"/>
          <w:i/>
          <w:spacing w:val="-6"/>
          <w:sz w:val="28"/>
        </w:rPr>
        <w:t xml:space="preserve"> </w:t>
      </w:r>
      <w:r>
        <w:rPr>
          <w:rFonts w:ascii="Avenir-BookOblique"/>
          <w:i/>
          <w:spacing w:val="-3"/>
          <w:sz w:val="28"/>
        </w:rPr>
        <w:t>into</w:t>
      </w:r>
    </w:p>
    <w:p w:rsidR="008E41CD" w:rsidRDefault="00722639">
      <w:pPr>
        <w:spacing w:line="218" w:lineRule="auto"/>
        <w:ind w:left="126" w:right="198"/>
        <w:rPr>
          <w:rFonts w:ascii="Avenir-BookOblique" w:hAnsi="Avenir-BookOblique"/>
          <w:i/>
          <w:sz w:val="28"/>
        </w:rPr>
      </w:pPr>
      <w:r>
        <w:rPr>
          <w:rFonts w:ascii="Avenir-BookOblique" w:hAnsi="Avenir-BookOblique"/>
          <w:i/>
          <w:spacing w:val="-3"/>
          <w:sz w:val="28"/>
        </w:rPr>
        <w:t xml:space="preserve">ways </w:t>
      </w:r>
      <w:r>
        <w:rPr>
          <w:rFonts w:ascii="Avenir-BookOblique" w:hAnsi="Avenir-BookOblique"/>
          <w:i/>
          <w:sz w:val="28"/>
        </w:rPr>
        <w:t xml:space="preserve">of </w:t>
      </w:r>
      <w:r>
        <w:rPr>
          <w:rFonts w:ascii="Avenir-BookOblique" w:hAnsi="Avenir-BookOblique"/>
          <w:i/>
          <w:spacing w:val="-3"/>
          <w:sz w:val="28"/>
        </w:rPr>
        <w:t xml:space="preserve">helping people </w:t>
      </w:r>
      <w:r>
        <w:rPr>
          <w:rFonts w:ascii="Avenir-BookOblique" w:hAnsi="Avenir-BookOblique"/>
          <w:i/>
          <w:sz w:val="28"/>
        </w:rPr>
        <w:t xml:space="preserve">to </w:t>
      </w:r>
      <w:r>
        <w:rPr>
          <w:rFonts w:ascii="Avenir-BookOblique" w:hAnsi="Avenir-BookOblique"/>
          <w:i/>
          <w:spacing w:val="-4"/>
          <w:sz w:val="28"/>
        </w:rPr>
        <w:t xml:space="preserve">overcome </w:t>
      </w:r>
      <w:r>
        <w:rPr>
          <w:rFonts w:ascii="Avenir-BookOblique" w:hAnsi="Avenir-BookOblique"/>
          <w:i/>
          <w:spacing w:val="-3"/>
          <w:sz w:val="28"/>
        </w:rPr>
        <w:t xml:space="preserve">what </w:t>
      </w:r>
      <w:r>
        <w:rPr>
          <w:rFonts w:ascii="Avenir-BookOblique" w:hAnsi="Avenir-BookOblique"/>
          <w:i/>
          <w:sz w:val="28"/>
        </w:rPr>
        <w:t xml:space="preserve">has </w:t>
      </w:r>
      <w:r>
        <w:rPr>
          <w:rFonts w:ascii="Avenir-BookOblique" w:hAnsi="Avenir-BookOblique"/>
          <w:i/>
          <w:spacing w:val="-3"/>
          <w:sz w:val="28"/>
        </w:rPr>
        <w:t xml:space="preserve">happened </w:t>
      </w:r>
      <w:r>
        <w:rPr>
          <w:rFonts w:ascii="Avenir-BookOblique" w:hAnsi="Avenir-BookOblique"/>
          <w:i/>
          <w:sz w:val="28"/>
        </w:rPr>
        <w:t xml:space="preserve">to </w:t>
      </w:r>
      <w:r>
        <w:rPr>
          <w:rFonts w:ascii="Avenir-BookOblique" w:hAnsi="Avenir-BookOblique"/>
          <w:i/>
          <w:spacing w:val="-3"/>
          <w:sz w:val="28"/>
        </w:rPr>
        <w:t xml:space="preserve">them </w:t>
      </w:r>
      <w:r>
        <w:rPr>
          <w:rFonts w:ascii="Avenir-BookOblique" w:hAnsi="Avenir-BookOblique"/>
          <w:i/>
          <w:sz w:val="28"/>
        </w:rPr>
        <w:t xml:space="preserve">and </w:t>
      </w:r>
      <w:r>
        <w:rPr>
          <w:rFonts w:ascii="Avenir-BookOblique" w:hAnsi="Avenir-BookOblique"/>
          <w:i/>
          <w:spacing w:val="-4"/>
          <w:sz w:val="28"/>
        </w:rPr>
        <w:t xml:space="preserve">inspires </w:t>
      </w:r>
      <w:r>
        <w:rPr>
          <w:rFonts w:ascii="Avenir-BookOblique" w:hAnsi="Avenir-BookOblique"/>
          <w:i/>
          <w:sz w:val="28"/>
        </w:rPr>
        <w:t xml:space="preserve">all of </w:t>
      </w:r>
      <w:r>
        <w:rPr>
          <w:rFonts w:ascii="Avenir-BookOblique" w:hAnsi="Avenir-BookOblique"/>
          <w:i/>
          <w:spacing w:val="-3"/>
          <w:sz w:val="28"/>
        </w:rPr>
        <w:t xml:space="preserve">us </w:t>
      </w:r>
      <w:r>
        <w:rPr>
          <w:rFonts w:ascii="Avenir-BookOblique" w:hAnsi="Avenir-BookOblique"/>
          <w:i/>
          <w:sz w:val="28"/>
        </w:rPr>
        <w:t xml:space="preserve">to </w:t>
      </w:r>
      <w:r>
        <w:rPr>
          <w:rFonts w:ascii="Avenir-BookOblique" w:hAnsi="Avenir-BookOblique"/>
          <w:i/>
          <w:spacing w:val="-3"/>
          <w:sz w:val="28"/>
        </w:rPr>
        <w:t xml:space="preserve">limit </w:t>
      </w:r>
      <w:r>
        <w:rPr>
          <w:rFonts w:ascii="Avenir-BookOblique" w:hAnsi="Avenir-BookOblique"/>
          <w:i/>
          <w:sz w:val="28"/>
        </w:rPr>
        <w:t xml:space="preserve">the </w:t>
      </w:r>
      <w:r>
        <w:rPr>
          <w:rFonts w:ascii="Avenir-BookOblique" w:hAnsi="Avenir-BookOblique"/>
          <w:i/>
          <w:spacing w:val="-3"/>
          <w:sz w:val="28"/>
        </w:rPr>
        <w:t xml:space="preserve">likelihood </w:t>
      </w:r>
      <w:r>
        <w:rPr>
          <w:rFonts w:ascii="Avenir-BookOblique" w:hAnsi="Avenir-BookOblique"/>
          <w:i/>
          <w:sz w:val="28"/>
        </w:rPr>
        <w:t xml:space="preserve">of </w:t>
      </w:r>
      <w:r>
        <w:rPr>
          <w:rFonts w:ascii="Avenir-BookOblique" w:hAnsi="Avenir-BookOblique"/>
          <w:i/>
          <w:spacing w:val="-3"/>
          <w:sz w:val="28"/>
        </w:rPr>
        <w:t xml:space="preserve">others being </w:t>
      </w:r>
      <w:r>
        <w:rPr>
          <w:rFonts w:ascii="Avenir-BookOblique" w:hAnsi="Avenir-BookOblique"/>
          <w:i/>
          <w:sz w:val="28"/>
        </w:rPr>
        <w:t xml:space="preserve">harmed. </w:t>
      </w:r>
      <w:r>
        <w:rPr>
          <w:rFonts w:ascii="Avenir-BookOblique" w:hAnsi="Avenir-BookOblique"/>
          <w:i/>
          <w:spacing w:val="-4"/>
          <w:sz w:val="28"/>
        </w:rPr>
        <w:t xml:space="preserve">We </w:t>
      </w:r>
      <w:r>
        <w:rPr>
          <w:rFonts w:ascii="Avenir-BookOblique" w:hAnsi="Avenir-BookOblique"/>
          <w:i/>
          <w:spacing w:val="-3"/>
          <w:sz w:val="28"/>
        </w:rPr>
        <w:t xml:space="preserve">have </w:t>
      </w:r>
      <w:r>
        <w:rPr>
          <w:rFonts w:ascii="Avenir-BookOblique" w:hAnsi="Avenir-BookOblique"/>
          <w:i/>
          <w:sz w:val="28"/>
        </w:rPr>
        <w:t xml:space="preserve">an </w:t>
      </w:r>
      <w:r>
        <w:rPr>
          <w:rFonts w:ascii="Avenir-BookOblique" w:hAnsi="Avenir-BookOblique"/>
          <w:i/>
          <w:spacing w:val="-3"/>
          <w:sz w:val="28"/>
        </w:rPr>
        <w:t xml:space="preserve">opportunity </w:t>
      </w:r>
      <w:r>
        <w:rPr>
          <w:rFonts w:ascii="Avenir-BookOblique" w:hAnsi="Avenir-BookOblique"/>
          <w:i/>
          <w:sz w:val="28"/>
        </w:rPr>
        <w:t xml:space="preserve">to </w:t>
      </w:r>
      <w:r>
        <w:rPr>
          <w:rFonts w:ascii="Avenir-BookOblique" w:hAnsi="Avenir-BookOblique"/>
          <w:i/>
          <w:spacing w:val="-4"/>
          <w:sz w:val="28"/>
        </w:rPr>
        <w:t xml:space="preserve">strengthen </w:t>
      </w:r>
      <w:r>
        <w:rPr>
          <w:rFonts w:ascii="Avenir-BookOblique" w:hAnsi="Avenir-BookOblique"/>
          <w:i/>
          <w:sz w:val="28"/>
        </w:rPr>
        <w:t xml:space="preserve">and </w:t>
      </w:r>
      <w:r>
        <w:rPr>
          <w:rFonts w:ascii="Avenir-BookOblique" w:hAnsi="Avenir-BookOblique"/>
          <w:i/>
          <w:spacing w:val="-3"/>
          <w:sz w:val="28"/>
        </w:rPr>
        <w:t xml:space="preserve">empower individuals, communities </w:t>
      </w:r>
      <w:r>
        <w:rPr>
          <w:rFonts w:ascii="Avenir-BookOblique" w:hAnsi="Avenir-BookOblique"/>
          <w:i/>
          <w:sz w:val="28"/>
        </w:rPr>
        <w:t xml:space="preserve">and </w:t>
      </w:r>
      <w:r>
        <w:rPr>
          <w:rFonts w:ascii="Avenir-BookOblique" w:hAnsi="Avenir-BookOblique"/>
          <w:i/>
          <w:spacing w:val="-4"/>
          <w:sz w:val="28"/>
        </w:rPr>
        <w:t xml:space="preserve">professionals </w:t>
      </w:r>
      <w:r>
        <w:rPr>
          <w:rFonts w:ascii="Avenir-BookOblique" w:hAnsi="Avenir-BookOblique"/>
          <w:i/>
          <w:sz w:val="28"/>
        </w:rPr>
        <w:t xml:space="preserve">to </w:t>
      </w:r>
      <w:r>
        <w:rPr>
          <w:rFonts w:ascii="Avenir-BookOblique" w:hAnsi="Avenir-BookOblique"/>
          <w:i/>
          <w:spacing w:val="-3"/>
          <w:sz w:val="28"/>
        </w:rPr>
        <w:t xml:space="preserve">strive </w:t>
      </w:r>
      <w:r>
        <w:rPr>
          <w:rFonts w:ascii="Avenir-BookOblique" w:hAnsi="Avenir-BookOblique"/>
          <w:i/>
          <w:sz w:val="28"/>
        </w:rPr>
        <w:t xml:space="preserve">to </w:t>
      </w:r>
      <w:r>
        <w:rPr>
          <w:rFonts w:ascii="Avenir-BookOblique" w:hAnsi="Avenir-BookOblique"/>
          <w:i/>
          <w:spacing w:val="-3"/>
          <w:sz w:val="28"/>
        </w:rPr>
        <w:t xml:space="preserve">make such </w:t>
      </w:r>
      <w:r>
        <w:rPr>
          <w:rFonts w:ascii="Avenir-BookOblique" w:hAnsi="Avenir-BookOblique"/>
          <w:i/>
          <w:sz w:val="28"/>
        </w:rPr>
        <w:t xml:space="preserve">learning </w:t>
      </w:r>
      <w:r>
        <w:rPr>
          <w:rFonts w:ascii="Avenir-BookOblique" w:hAnsi="Avenir-BookOblique"/>
          <w:i/>
          <w:spacing w:val="-3"/>
          <w:sz w:val="28"/>
        </w:rPr>
        <w:t xml:space="preserve">central </w:t>
      </w:r>
      <w:r>
        <w:rPr>
          <w:rFonts w:ascii="Avenir-BookOblique" w:hAnsi="Avenir-BookOblique"/>
          <w:i/>
          <w:sz w:val="28"/>
        </w:rPr>
        <w:t xml:space="preserve">to </w:t>
      </w:r>
      <w:r>
        <w:rPr>
          <w:rFonts w:ascii="Avenir-BookOblique" w:hAnsi="Avenir-BookOblique"/>
          <w:i/>
          <w:spacing w:val="-3"/>
          <w:sz w:val="28"/>
        </w:rPr>
        <w:t xml:space="preserve">everything </w:t>
      </w:r>
      <w:r>
        <w:rPr>
          <w:rFonts w:ascii="Avenir-BookOblique" w:hAnsi="Avenir-BookOblique"/>
          <w:i/>
          <w:sz w:val="28"/>
        </w:rPr>
        <w:t xml:space="preserve">we </w:t>
      </w:r>
      <w:r>
        <w:rPr>
          <w:rFonts w:ascii="Avenir-BookOblique" w:hAnsi="Avenir-BookOblique"/>
          <w:i/>
          <w:spacing w:val="-3"/>
          <w:sz w:val="28"/>
        </w:rPr>
        <w:t>do.”</w:t>
      </w:r>
    </w:p>
    <w:p w:rsidR="008E41CD" w:rsidRDefault="008E41CD">
      <w:pPr>
        <w:spacing w:line="218" w:lineRule="auto"/>
        <w:rPr>
          <w:rFonts w:ascii="Avenir-BookOblique" w:hAnsi="Avenir-BookOblique"/>
          <w:sz w:val="28"/>
        </w:rPr>
        <w:sectPr w:rsidR="008E41CD">
          <w:headerReference w:type="default" r:id="rId75"/>
          <w:pgSz w:w="11910" w:h="16840"/>
          <w:pgMar w:top="540" w:right="440" w:bottom="560" w:left="440" w:header="0" w:footer="377" w:gutter="0"/>
          <w:cols w:space="720"/>
        </w:sectPr>
      </w:pPr>
    </w:p>
    <w:p w:rsidR="008E41CD" w:rsidRDefault="00722639">
      <w:pPr>
        <w:pStyle w:val="BodyText"/>
        <w:spacing w:before="10"/>
        <w:rPr>
          <w:rFonts w:ascii="Avenir-BookOblique"/>
          <w:i/>
          <w:sz w:val="28"/>
        </w:rPr>
      </w:pPr>
      <w:r>
        <w:pict>
          <v:line id="_x0000_s1067" alt="" style="position:absolute;z-index:15777280;mso-wrap-edited:f;mso-width-percent:0;mso-height-percent:0;mso-position-horizontal-relative:page;mso-position-vertical-relative:page;mso-width-percent:0;mso-height-percent:0" from="595.3pt,112.35pt" to="595.3pt,809.05pt" strokecolor="#d64f30" strokeweight="3pt">
            <v:stroke dashstyle="dot"/>
            <w10:wrap anchorx="page" anchory="page"/>
          </v:line>
        </w:pict>
      </w:r>
      <w:r>
        <w:pict>
          <v:line id="_x0000_s1066" alt="" style="position:absolute;z-index:15777792;mso-wrap-edited:f;mso-width-percent:0;mso-height-percent:0;mso-position-horizontal-relative:page;mso-position-vertical-relative:page;mso-width-percent:0;mso-height-percent:0" from="595.3pt,106.4pt" to="595.3pt,106.4pt" strokecolor="#d64f30" strokeweight="3pt">
            <w10:wrap anchorx="page" anchory="page"/>
          </v:line>
        </w:pict>
      </w:r>
    </w:p>
    <w:p w:rsidR="008E41CD" w:rsidRDefault="00722639">
      <w:pPr>
        <w:spacing w:before="139" w:line="211" w:lineRule="auto"/>
        <w:ind w:left="155"/>
        <w:rPr>
          <w:rFonts w:ascii="Avenir"/>
          <w:b/>
          <w:sz w:val="32"/>
        </w:rPr>
      </w:pPr>
      <w:r>
        <w:rPr>
          <w:color w:val="231F20"/>
          <w:sz w:val="32"/>
        </w:rPr>
        <w:t xml:space="preserve">The </w:t>
      </w:r>
      <w:r>
        <w:rPr>
          <w:rFonts w:ascii="Avenir"/>
          <w:b/>
          <w:color w:val="231F20"/>
          <w:sz w:val="32"/>
        </w:rPr>
        <w:t xml:space="preserve">National Board </w:t>
      </w:r>
      <w:r>
        <w:rPr>
          <w:color w:val="231F20"/>
          <w:sz w:val="32"/>
        </w:rPr>
        <w:t xml:space="preserve">met with the </w:t>
      </w:r>
      <w:r>
        <w:rPr>
          <w:rFonts w:ascii="Avenir"/>
          <w:b/>
          <w:color w:val="231F20"/>
          <w:sz w:val="32"/>
        </w:rPr>
        <w:t xml:space="preserve">Chairs </w:t>
      </w:r>
      <w:r>
        <w:rPr>
          <w:color w:val="231F20"/>
          <w:sz w:val="32"/>
        </w:rPr>
        <w:t xml:space="preserve">of the </w:t>
      </w:r>
      <w:r>
        <w:rPr>
          <w:rFonts w:ascii="Avenir"/>
          <w:b/>
          <w:color w:val="231F20"/>
          <w:sz w:val="32"/>
        </w:rPr>
        <w:t>12 Safeguarding Boards, and</w:t>
      </w:r>
    </w:p>
    <w:p w:rsidR="008E41CD" w:rsidRDefault="00722639">
      <w:pPr>
        <w:pStyle w:val="Heading2"/>
        <w:numPr>
          <w:ilvl w:val="0"/>
          <w:numId w:val="1"/>
        </w:numPr>
        <w:tabs>
          <w:tab w:val="left" w:pos="876"/>
        </w:tabs>
        <w:spacing w:before="285" w:line="220" w:lineRule="auto"/>
        <w:ind w:right="258"/>
      </w:pPr>
      <w:r>
        <w:rPr>
          <w:rFonts w:ascii="Avenir-Book" w:hAnsi="Avenir-Book"/>
          <w:b w:val="0"/>
          <w:color w:val="231F20"/>
        </w:rPr>
        <w:t xml:space="preserve">the </w:t>
      </w:r>
      <w:r>
        <w:rPr>
          <w:color w:val="231F20"/>
        </w:rPr>
        <w:t xml:space="preserve">lead inspectors </w:t>
      </w:r>
      <w:r>
        <w:rPr>
          <w:rFonts w:ascii="Avenir-Book" w:hAnsi="Avenir-Book"/>
          <w:b w:val="0"/>
          <w:color w:val="231F20"/>
        </w:rPr>
        <w:t xml:space="preserve">from the </w:t>
      </w:r>
      <w:r>
        <w:rPr>
          <w:color w:val="231F20"/>
        </w:rPr>
        <w:t xml:space="preserve">Care and Social Services </w:t>
      </w:r>
      <w:r>
        <w:rPr>
          <w:color w:val="231F20"/>
          <w:spacing w:val="-2"/>
        </w:rPr>
        <w:t xml:space="preserve">Inspectorate </w:t>
      </w:r>
      <w:r>
        <w:rPr>
          <w:color w:val="231F20"/>
          <w:spacing w:val="-3"/>
        </w:rPr>
        <w:t>Wales</w:t>
      </w:r>
      <w:r>
        <w:rPr>
          <w:color w:val="231F20"/>
        </w:rPr>
        <w:t xml:space="preserve"> (CSSIW)</w:t>
      </w:r>
    </w:p>
    <w:p w:rsidR="008E41CD" w:rsidRDefault="00722639">
      <w:pPr>
        <w:pStyle w:val="ListParagraph"/>
        <w:numPr>
          <w:ilvl w:val="0"/>
          <w:numId w:val="1"/>
        </w:numPr>
        <w:tabs>
          <w:tab w:val="left" w:pos="876"/>
        </w:tabs>
        <w:spacing w:before="141"/>
        <w:ind w:hanging="361"/>
        <w:rPr>
          <w:rFonts w:ascii="Avenir" w:hAnsi="Avenir"/>
          <w:b/>
          <w:sz w:val="32"/>
        </w:rPr>
      </w:pPr>
      <w:r>
        <w:rPr>
          <w:color w:val="231F20"/>
          <w:sz w:val="32"/>
        </w:rPr>
        <w:t xml:space="preserve">the </w:t>
      </w:r>
      <w:r>
        <w:rPr>
          <w:rFonts w:ascii="Avenir" w:hAnsi="Avenir"/>
          <w:b/>
          <w:color w:val="231F20"/>
          <w:sz w:val="32"/>
        </w:rPr>
        <w:t xml:space="preserve">lead inspectors </w:t>
      </w:r>
      <w:r>
        <w:rPr>
          <w:color w:val="231F20"/>
          <w:sz w:val="32"/>
        </w:rPr>
        <w:t xml:space="preserve">from </w:t>
      </w:r>
      <w:r>
        <w:rPr>
          <w:rFonts w:ascii="Avenir" w:hAnsi="Avenir"/>
          <w:b/>
          <w:color w:val="231F20"/>
          <w:sz w:val="32"/>
        </w:rPr>
        <w:t xml:space="preserve">Health Inspectorate </w:t>
      </w:r>
      <w:r>
        <w:rPr>
          <w:rFonts w:ascii="Avenir" w:hAnsi="Avenir"/>
          <w:b/>
          <w:color w:val="231F20"/>
          <w:spacing w:val="-3"/>
          <w:sz w:val="32"/>
        </w:rPr>
        <w:t xml:space="preserve">Wales </w:t>
      </w:r>
      <w:r>
        <w:rPr>
          <w:rFonts w:ascii="Avenir" w:hAnsi="Avenir"/>
          <w:b/>
          <w:color w:val="231F20"/>
          <w:sz w:val="32"/>
        </w:rPr>
        <w:t>(HIW).</w:t>
      </w:r>
    </w:p>
    <w:p w:rsidR="008E41CD" w:rsidRDefault="008E41CD">
      <w:pPr>
        <w:pStyle w:val="BodyText"/>
        <w:rPr>
          <w:rFonts w:ascii="Avenir"/>
          <w:b/>
          <w:sz w:val="20"/>
        </w:rPr>
      </w:pPr>
    </w:p>
    <w:p w:rsidR="008E41CD" w:rsidRDefault="00722639">
      <w:pPr>
        <w:pStyle w:val="BodyText"/>
        <w:spacing w:before="12"/>
        <w:rPr>
          <w:rFonts w:ascii="Avenir"/>
          <w:b/>
          <w:sz w:val="18"/>
        </w:rPr>
      </w:pPr>
      <w:r>
        <w:pict>
          <v:group id="_x0000_s1061" alt="" style="position:absolute;margin-left:27.1pt;margin-top:14.85pt;width:538.6pt;height:92.75pt;z-index:-15680512;mso-wrap-distance-left:0;mso-wrap-distance-right:0;mso-position-horizontal-relative:page" coordorigin="542,297" coordsize="10772,1855">
            <v:shape id="_x0000_s1062" alt="" style="position:absolute;left:840;top:466;width:1502;height:1481" coordorigin="840,467" coordsize="1502,1481" o:spt="100" adj="0,,0" path="m1527,1639r-83,-23l1372,1576r-61,-53l1257,1459r-44,-47l1162,1379r-59,-19l1037,1355r-67,7l914,1383r-43,39l840,1481r,466l1246,1947r,-280l1308,1712r65,35l1442,1772r74,16l1499,1748r-2,-37l1507,1675r20,-36xm1725,554r-19,-46l1666,477r-62,-10l1523,469r-81,l1280,468r-81,l1157,475r-32,20l1104,526r-8,41l1095,621r,53l1095,728r1,53l1104,821r20,31l1156,872r40,8l1212,880r52,l1264,1002r16,-10l1293,982r11,-11l1344,920r36,-29l1422,877r52,2l1475,879r3,-2l1482,875r-1,-134l1482,696r6,-38l1505,631r28,-16l1571,609r151,l1725,554xm2048,814r,-46l2047,722r-5,-33l2027,665r-24,-15l1970,645r-221,-1l1602,645r-32,5l1546,665r-15,24l1525,722r-1,45l1524,812r,45l1525,902r6,34l1546,961r24,15l1604,981r110,l1751,982r11,2l1774,989r11,6l1794,1003r16,16l1826,1038r36,42l1862,981r56,1l1969,981r33,-5l2026,961r16,-23l2047,905r1,-45l2048,814xm2342,1481r-16,-36l2306,1413r-26,-26l2244,1370r-81,-14l2083,1357r-74,25l1944,1436r-25,30l1911,1476r-48,56l1810,1577r-60,35l1684,1635r-72,13l1581,1657r-23,18l1544,1700r-3,29l1550,1759r19,22l1596,1794r33,2l1702,1784r71,-20l1840,1734r63,-40l1936,1671r,276l2342,1947r,-466xe" fillcolor="#d64f30" stroked="f">
              <v:stroke joinstyle="round"/>
              <v:formulas/>
              <v:path arrowok="t" o:connecttype="segments"/>
            </v:shape>
            <v:shape id="_x0000_s1063" type="#_x0000_t75" alt="" style="position:absolute;left:1966;top:972;width:345;height:344">
              <v:imagedata r:id="rId76" o:title=""/>
            </v:shape>
            <v:shape id="_x0000_s1064" type="#_x0000_t75" alt="" style="position:absolute;left:870;top:972;width:345;height:344">
              <v:imagedata r:id="rId77" o:title=""/>
            </v:shape>
            <v:shape id="_x0000_s1065" type="#_x0000_t202" alt="" style="position:absolute;left:562;top:317;width:10732;height:1815;mso-wrap-style:square;v-text-anchor:top" filled="f" strokecolor="#d64f30" strokeweight="2pt">
              <v:textbox inset="0,0,0,0">
                <w:txbxContent>
                  <w:p w:rsidR="008E41CD" w:rsidRDefault="00722639">
                    <w:pPr>
                      <w:spacing w:before="381" w:line="462" w:lineRule="exact"/>
                      <w:ind w:left="2229"/>
                      <w:rPr>
                        <w:rFonts w:ascii="Avenir"/>
                        <w:b/>
                        <w:sz w:val="36"/>
                      </w:rPr>
                    </w:pPr>
                    <w:r>
                      <w:rPr>
                        <w:color w:val="231F20"/>
                        <w:sz w:val="36"/>
                      </w:rPr>
                      <w:t xml:space="preserve">They talked about the </w:t>
                    </w:r>
                    <w:r>
                      <w:rPr>
                        <w:rFonts w:ascii="Avenir"/>
                        <w:b/>
                        <w:color w:val="231F20"/>
                        <w:sz w:val="36"/>
                      </w:rPr>
                      <w:t>challenges</w:t>
                    </w:r>
                  </w:p>
                  <w:p w:rsidR="008E41CD" w:rsidRDefault="00722639">
                    <w:pPr>
                      <w:spacing w:line="462" w:lineRule="exact"/>
                      <w:ind w:left="2229"/>
                      <w:rPr>
                        <w:sz w:val="36"/>
                      </w:rPr>
                    </w:pPr>
                    <w:r>
                      <w:rPr>
                        <w:color w:val="231F20"/>
                        <w:sz w:val="36"/>
                      </w:rPr>
                      <w:t xml:space="preserve">of </w:t>
                    </w:r>
                    <w:r>
                      <w:rPr>
                        <w:rFonts w:ascii="Avenir"/>
                        <w:b/>
                        <w:color w:val="231F20"/>
                        <w:sz w:val="36"/>
                      </w:rPr>
                      <w:t xml:space="preserve">safeguarding </w:t>
                    </w:r>
                    <w:r>
                      <w:rPr>
                        <w:color w:val="231F20"/>
                        <w:sz w:val="36"/>
                      </w:rPr>
                      <w:t>people.</w:t>
                    </w:r>
                  </w:p>
                </w:txbxContent>
              </v:textbox>
            </v:shape>
            <w10:wrap type="topAndBottom" anchorx="page"/>
          </v:group>
        </w:pict>
      </w:r>
    </w:p>
    <w:p w:rsidR="008E41CD" w:rsidRDefault="008E41CD">
      <w:pPr>
        <w:pStyle w:val="BodyText"/>
        <w:spacing w:before="3"/>
        <w:rPr>
          <w:rFonts w:ascii="Avenir"/>
          <w:b/>
          <w:sz w:val="34"/>
        </w:rPr>
      </w:pPr>
    </w:p>
    <w:p w:rsidR="008E41CD" w:rsidRDefault="00722639">
      <w:pPr>
        <w:spacing w:line="211" w:lineRule="auto"/>
        <w:ind w:left="155"/>
        <w:rPr>
          <w:sz w:val="32"/>
        </w:rPr>
      </w:pPr>
      <w:r>
        <w:rPr>
          <w:color w:val="231F20"/>
          <w:sz w:val="32"/>
        </w:rPr>
        <w:t xml:space="preserve">The </w:t>
      </w:r>
      <w:r>
        <w:rPr>
          <w:rFonts w:ascii="Avenir"/>
          <w:b/>
          <w:color w:val="231F20"/>
          <w:sz w:val="32"/>
        </w:rPr>
        <w:t xml:space="preserve">National Board </w:t>
      </w:r>
      <w:r>
        <w:rPr>
          <w:color w:val="231F20"/>
          <w:sz w:val="32"/>
        </w:rPr>
        <w:t xml:space="preserve">is keen to make sure that </w:t>
      </w:r>
      <w:r>
        <w:rPr>
          <w:rFonts w:ascii="Avenir"/>
          <w:b/>
          <w:color w:val="231F20"/>
          <w:sz w:val="32"/>
        </w:rPr>
        <w:t xml:space="preserve">safeguarding training </w:t>
      </w:r>
      <w:r>
        <w:rPr>
          <w:color w:val="231F20"/>
          <w:sz w:val="32"/>
        </w:rPr>
        <w:t>is connected to how people are working.</w:t>
      </w:r>
    </w:p>
    <w:p w:rsidR="008E41CD" w:rsidRDefault="008E41CD">
      <w:pPr>
        <w:spacing w:line="211" w:lineRule="auto"/>
        <w:rPr>
          <w:sz w:val="32"/>
        </w:rPr>
        <w:sectPr w:rsidR="008E41CD">
          <w:headerReference w:type="even" r:id="rId78"/>
          <w:footerReference w:type="even" r:id="rId79"/>
          <w:footerReference w:type="default" r:id="rId80"/>
          <w:pgSz w:w="11910" w:h="16840"/>
          <w:pgMar w:top="1580" w:right="440" w:bottom="560" w:left="440" w:header="0" w:footer="377" w:gutter="0"/>
          <w:pgNumType w:start="30"/>
          <w:cols w:space="720"/>
        </w:sectPr>
      </w:pPr>
    </w:p>
    <w:p w:rsidR="008E41CD" w:rsidRDefault="00722639">
      <w:pPr>
        <w:pStyle w:val="Heading1"/>
        <w:spacing w:before="185" w:line="189" w:lineRule="auto"/>
        <w:ind w:left="105"/>
      </w:pPr>
      <w:r>
        <w:pict>
          <v:line id="_x0000_s1060" alt="" style="position:absolute;left:0;text-align:left;z-index:15779328;mso-wrap-edited:f;mso-width-percent:0;mso-height-percent:0;mso-position-horizontal-relative:page;mso-position-vertical-relative:page;mso-width-percent:0;mso-height-percent:0" from="0,112.35pt" to="0,809.05pt" strokecolor="#d64f30" strokeweight="3pt">
            <v:stroke dashstyle="dot"/>
            <w10:wrap anchorx="page" anchory="page"/>
          </v:line>
        </w:pict>
      </w:r>
      <w:r>
        <w:pict>
          <v:line id="_x0000_s1059" alt="" style="position:absolute;left:0;text-align:left;z-index:15779840;mso-wrap-edited:f;mso-width-percent:0;mso-height-percent:0;mso-position-horizontal-relative:page;mso-position-vertical-relative:page;mso-width-percent:0;mso-height-percent:0" from="0,106.4pt" to="0,106.4pt" strokecolor="#d64f30" strokeweight="3pt">
            <w10:wrap anchorx="page" anchory="page"/>
          </v:line>
        </w:pict>
      </w:r>
      <w:r>
        <w:rPr>
          <w:color w:val="D64F30"/>
        </w:rPr>
        <w:t>Appendix 1: Notes from NISB’s consultation with the Chairs of Safeguarding Boards and leads from CSSIW and HIW on 23 August 2016</w:t>
      </w:r>
    </w:p>
    <w:p w:rsidR="008E41CD" w:rsidRDefault="008E41CD">
      <w:pPr>
        <w:pStyle w:val="BodyText"/>
        <w:rPr>
          <w:rFonts w:ascii="Avenir"/>
          <w:b/>
          <w:sz w:val="20"/>
        </w:rPr>
      </w:pPr>
    </w:p>
    <w:p w:rsidR="008E41CD" w:rsidRDefault="00722639">
      <w:pPr>
        <w:pStyle w:val="BodyText"/>
        <w:spacing w:before="6"/>
        <w:rPr>
          <w:rFonts w:ascii="Avenir"/>
          <w:b/>
          <w:sz w:val="10"/>
        </w:rPr>
      </w:pPr>
      <w:r>
        <w:pict>
          <v:shape id="_x0000_s1058" alt="" style="position:absolute;margin-left:28.35pt;margin-top:10.6pt;width:538.25pt;height:.1pt;z-index:-15678976;mso-wrap-edited:f;mso-width-percent:0;mso-height-percent:0;mso-wrap-distance-left:0;mso-wrap-distance-right:0;mso-position-horizontal-relative:page;mso-width-percent:0;mso-height-percent:0" coordsize="10765,1270" path="m,l10765,e" filled="f" strokecolor="#d64f30" strokeweight="3pt">
            <v:path arrowok="t" o:connecttype="custom" o:connectlocs="0,0;6835775,0" o:connectangles="0,0"/>
            <w10:wrap type="topAndBottom" anchorx="page"/>
          </v:shape>
        </w:pict>
      </w:r>
    </w:p>
    <w:p w:rsidR="008E41CD" w:rsidRDefault="008E41CD">
      <w:pPr>
        <w:pStyle w:val="BodyText"/>
        <w:spacing w:before="10"/>
        <w:rPr>
          <w:rFonts w:ascii="Avenir"/>
          <w:b/>
          <w:sz w:val="27"/>
        </w:rPr>
      </w:pPr>
    </w:p>
    <w:p w:rsidR="008E41CD" w:rsidRDefault="00722639">
      <w:pPr>
        <w:pStyle w:val="BodyText"/>
        <w:spacing w:before="122" w:line="218" w:lineRule="auto"/>
        <w:ind w:left="126" w:right="116"/>
      </w:pPr>
      <w:r>
        <w:rPr>
          <w:color w:val="231F20"/>
        </w:rPr>
        <w:t>A draft of the National Board’s Annual Report was circulated before the meeting. At</w:t>
      </w:r>
      <w:r>
        <w:rPr>
          <w:color w:val="231F20"/>
        </w:rPr>
        <w:t>tendees were invited to amend/ develop and add to the challenges facing Safeguarding Boards that were set out in the draft. The consultation ranged over the following topics:</w:t>
      </w:r>
    </w:p>
    <w:p w:rsidR="008E41CD" w:rsidRDefault="00722639">
      <w:pPr>
        <w:pStyle w:val="ListParagraph"/>
        <w:numPr>
          <w:ilvl w:val="0"/>
          <w:numId w:val="7"/>
        </w:numPr>
        <w:tabs>
          <w:tab w:val="left" w:pos="447"/>
        </w:tabs>
        <w:spacing w:before="172" w:line="218" w:lineRule="auto"/>
        <w:ind w:right="220"/>
        <w:jc w:val="both"/>
        <w:rPr>
          <w:sz w:val="24"/>
        </w:rPr>
      </w:pPr>
      <w:r>
        <w:rPr>
          <w:color w:val="231F20"/>
          <w:sz w:val="24"/>
        </w:rPr>
        <w:t>A clear line of sight is required between the Social Services and Well-being (Wales) Act 2014,</w:t>
      </w:r>
      <w:r>
        <w:rPr>
          <w:color w:val="231F20"/>
          <w:spacing w:val="-24"/>
          <w:sz w:val="24"/>
        </w:rPr>
        <w:t xml:space="preserve"> </w:t>
      </w:r>
      <w:r>
        <w:rPr>
          <w:color w:val="231F20"/>
          <w:sz w:val="24"/>
        </w:rPr>
        <w:t>the statutory guidance and procedures. Concern was expressed that the Welsh Government</w:t>
      </w:r>
      <w:r>
        <w:rPr>
          <w:color w:val="231F20"/>
          <w:spacing w:val="-25"/>
          <w:sz w:val="24"/>
        </w:rPr>
        <w:t xml:space="preserve"> </w:t>
      </w:r>
      <w:r>
        <w:rPr>
          <w:color w:val="231F20"/>
          <w:sz w:val="24"/>
        </w:rPr>
        <w:t xml:space="preserve">appears to be </w:t>
      </w:r>
      <w:r>
        <w:rPr>
          <w:rFonts w:ascii="Avenir" w:hAnsi="Avenir"/>
          <w:b/>
          <w:color w:val="231F20"/>
          <w:sz w:val="24"/>
        </w:rPr>
        <w:t>elevating procedures over statutory</w:t>
      </w:r>
      <w:r>
        <w:rPr>
          <w:rFonts w:ascii="Avenir" w:hAnsi="Avenir"/>
          <w:b/>
          <w:color w:val="231F20"/>
          <w:spacing w:val="-1"/>
          <w:sz w:val="24"/>
        </w:rPr>
        <w:t xml:space="preserve"> </w:t>
      </w:r>
      <w:r>
        <w:rPr>
          <w:rFonts w:ascii="Avenir" w:hAnsi="Avenir"/>
          <w:b/>
          <w:color w:val="231F20"/>
          <w:sz w:val="24"/>
        </w:rPr>
        <w:t>guidance</w:t>
      </w:r>
      <w:r>
        <w:rPr>
          <w:color w:val="231F20"/>
          <w:sz w:val="24"/>
        </w:rPr>
        <w:t>;</w:t>
      </w:r>
    </w:p>
    <w:p w:rsidR="008E41CD" w:rsidRDefault="00722639">
      <w:pPr>
        <w:pStyle w:val="ListParagraph"/>
        <w:numPr>
          <w:ilvl w:val="0"/>
          <w:numId w:val="7"/>
        </w:numPr>
        <w:tabs>
          <w:tab w:val="left" w:pos="447"/>
        </w:tabs>
        <w:spacing w:before="106" w:line="218" w:lineRule="auto"/>
        <w:ind w:right="838"/>
        <w:rPr>
          <w:sz w:val="24"/>
        </w:rPr>
      </w:pPr>
      <w:r>
        <w:rPr>
          <w:color w:val="231F20"/>
          <w:sz w:val="24"/>
        </w:rPr>
        <w:t>Coordination on a significant scale is required if many hundreds of provider agencies are</w:t>
      </w:r>
      <w:r>
        <w:rPr>
          <w:color w:val="231F20"/>
          <w:spacing w:val="-29"/>
          <w:sz w:val="24"/>
        </w:rPr>
        <w:t xml:space="preserve"> </w:t>
      </w:r>
      <w:r>
        <w:rPr>
          <w:color w:val="231F20"/>
          <w:spacing w:val="-6"/>
          <w:sz w:val="24"/>
        </w:rPr>
        <w:t xml:space="preserve">to </w:t>
      </w:r>
      <w:r>
        <w:rPr>
          <w:color w:val="231F20"/>
          <w:sz w:val="24"/>
        </w:rPr>
        <w:t>credibly engage with the new statutory</w:t>
      </w:r>
      <w:r>
        <w:rPr>
          <w:color w:val="231F20"/>
          <w:spacing w:val="-2"/>
          <w:sz w:val="24"/>
        </w:rPr>
        <w:t xml:space="preserve"> </w:t>
      </w:r>
      <w:r>
        <w:rPr>
          <w:color w:val="231F20"/>
          <w:sz w:val="24"/>
        </w:rPr>
        <w:t>requirements;</w:t>
      </w:r>
    </w:p>
    <w:p w:rsidR="008E41CD" w:rsidRDefault="00722639">
      <w:pPr>
        <w:pStyle w:val="ListParagraph"/>
        <w:numPr>
          <w:ilvl w:val="0"/>
          <w:numId w:val="7"/>
        </w:numPr>
        <w:tabs>
          <w:tab w:val="left" w:pos="447"/>
        </w:tabs>
        <w:spacing w:before="120" w:line="213" w:lineRule="auto"/>
        <w:ind w:right="658"/>
        <w:rPr>
          <w:sz w:val="24"/>
        </w:rPr>
      </w:pPr>
      <w:r>
        <w:rPr>
          <w:color w:val="231F20"/>
          <w:sz w:val="24"/>
        </w:rPr>
        <w:t xml:space="preserve">The introduction of the 2014 Act requires </w:t>
      </w:r>
      <w:r>
        <w:rPr>
          <w:rFonts w:ascii="Avenir" w:hAnsi="Avenir"/>
          <w:b/>
          <w:color w:val="231F20"/>
          <w:sz w:val="24"/>
        </w:rPr>
        <w:t xml:space="preserve">a culture change </w:t>
      </w:r>
      <w:r>
        <w:rPr>
          <w:color w:val="231F20"/>
          <w:sz w:val="24"/>
        </w:rPr>
        <w:t>which</w:t>
      </w:r>
      <w:r>
        <w:rPr>
          <w:color w:val="231F20"/>
          <w:sz w:val="24"/>
        </w:rPr>
        <w:t xml:space="preserve"> will take time. However challenging this is for </w:t>
      </w:r>
      <w:r>
        <w:rPr>
          <w:rFonts w:ascii="Avenir" w:hAnsi="Avenir"/>
          <w:b/>
          <w:color w:val="231F20"/>
          <w:sz w:val="24"/>
        </w:rPr>
        <w:t>a single workforce</w:t>
      </w:r>
      <w:r>
        <w:rPr>
          <w:color w:val="231F20"/>
          <w:sz w:val="24"/>
        </w:rPr>
        <w:t xml:space="preserve">, safeguarding is a </w:t>
      </w:r>
      <w:r>
        <w:rPr>
          <w:rFonts w:ascii="Avenir" w:hAnsi="Avenir"/>
          <w:b/>
          <w:color w:val="231F20"/>
          <w:sz w:val="24"/>
        </w:rPr>
        <w:t>multi-agency</w:t>
      </w:r>
      <w:r>
        <w:rPr>
          <w:color w:val="231F20"/>
          <w:sz w:val="24"/>
        </w:rPr>
        <w:t xml:space="preserve">, multi-partnership, </w:t>
      </w:r>
      <w:r>
        <w:rPr>
          <w:rFonts w:ascii="Avenir" w:hAnsi="Avenir"/>
          <w:b/>
          <w:color w:val="231F20"/>
          <w:sz w:val="24"/>
        </w:rPr>
        <w:t>collaborative enterprise</w:t>
      </w:r>
      <w:r>
        <w:rPr>
          <w:color w:val="231F20"/>
          <w:sz w:val="24"/>
        </w:rPr>
        <w:t>. Although local authorities and health boards may be assured of the training of social care and health care sta</w:t>
      </w:r>
      <w:r>
        <w:rPr>
          <w:color w:val="231F20"/>
          <w:sz w:val="24"/>
        </w:rPr>
        <w:t>ff, safeguarding training opportunities may be unavailable to certain</w:t>
      </w:r>
      <w:r>
        <w:rPr>
          <w:color w:val="231F20"/>
          <w:spacing w:val="-1"/>
          <w:sz w:val="24"/>
        </w:rPr>
        <w:t xml:space="preserve"> </w:t>
      </w:r>
      <w:r>
        <w:rPr>
          <w:color w:val="231F20"/>
          <w:sz w:val="24"/>
        </w:rPr>
        <w:t>providers;</w:t>
      </w:r>
    </w:p>
    <w:p w:rsidR="008E41CD" w:rsidRDefault="00722639">
      <w:pPr>
        <w:pStyle w:val="ListParagraph"/>
        <w:numPr>
          <w:ilvl w:val="0"/>
          <w:numId w:val="7"/>
        </w:numPr>
        <w:tabs>
          <w:tab w:val="left" w:pos="447"/>
        </w:tabs>
        <w:spacing w:before="119" w:line="216" w:lineRule="auto"/>
        <w:ind w:right="883"/>
        <w:jc w:val="both"/>
        <w:rPr>
          <w:sz w:val="24"/>
        </w:rPr>
      </w:pPr>
      <w:r>
        <w:rPr>
          <w:color w:val="231F20"/>
          <w:sz w:val="24"/>
        </w:rPr>
        <w:t xml:space="preserve">There is no simple way of connecting safeguarding training and learning with </w:t>
      </w:r>
      <w:r>
        <w:rPr>
          <w:color w:val="231F20"/>
          <w:spacing w:val="-3"/>
          <w:sz w:val="24"/>
        </w:rPr>
        <w:t xml:space="preserve">safeguarding </w:t>
      </w:r>
      <w:r>
        <w:rPr>
          <w:color w:val="231F20"/>
          <w:sz w:val="24"/>
        </w:rPr>
        <w:t xml:space="preserve">practice or capturing what constitutes </w:t>
      </w:r>
      <w:r>
        <w:rPr>
          <w:rFonts w:ascii="Avenir" w:hAnsi="Avenir"/>
          <w:b/>
          <w:color w:val="231F20"/>
          <w:sz w:val="24"/>
        </w:rPr>
        <w:t xml:space="preserve">good safeguarding </w:t>
      </w:r>
      <w:r>
        <w:rPr>
          <w:color w:val="231F20"/>
          <w:sz w:val="24"/>
        </w:rPr>
        <w:t>in this fragmented but growi</w:t>
      </w:r>
      <w:r>
        <w:rPr>
          <w:color w:val="231F20"/>
          <w:sz w:val="24"/>
        </w:rPr>
        <w:t>ng specialty;</w:t>
      </w:r>
    </w:p>
    <w:p w:rsidR="008E41CD" w:rsidRDefault="00722639">
      <w:pPr>
        <w:pStyle w:val="ListParagraph"/>
        <w:numPr>
          <w:ilvl w:val="0"/>
          <w:numId w:val="7"/>
        </w:numPr>
        <w:tabs>
          <w:tab w:val="left" w:pos="447"/>
        </w:tabs>
        <w:spacing w:before="121" w:line="211" w:lineRule="auto"/>
        <w:ind w:right="590"/>
        <w:rPr>
          <w:sz w:val="24"/>
        </w:rPr>
      </w:pPr>
      <w:r>
        <w:rPr>
          <w:color w:val="231F20"/>
          <w:sz w:val="24"/>
        </w:rPr>
        <w:t xml:space="preserve">The </w:t>
      </w:r>
      <w:r>
        <w:rPr>
          <w:rFonts w:ascii="Avenir" w:hAnsi="Avenir"/>
          <w:b/>
          <w:color w:val="231F20"/>
          <w:sz w:val="24"/>
        </w:rPr>
        <w:t xml:space="preserve">specialism </w:t>
      </w:r>
      <w:r>
        <w:rPr>
          <w:color w:val="231F20"/>
          <w:sz w:val="24"/>
        </w:rPr>
        <w:t xml:space="preserve">of safeguarding is helpful in terms of gathering political and financial support. </w:t>
      </w:r>
      <w:r>
        <w:rPr>
          <w:color w:val="231F20"/>
          <w:spacing w:val="-3"/>
          <w:sz w:val="24"/>
        </w:rPr>
        <w:t xml:space="preserve">However, </w:t>
      </w:r>
      <w:r>
        <w:rPr>
          <w:color w:val="231F20"/>
          <w:sz w:val="24"/>
        </w:rPr>
        <w:t xml:space="preserve">it is important to dispel the misconception that the </w:t>
      </w:r>
      <w:r>
        <w:rPr>
          <w:rFonts w:ascii="Avenir" w:hAnsi="Avenir"/>
          <w:b/>
          <w:color w:val="231F20"/>
          <w:sz w:val="24"/>
        </w:rPr>
        <w:t xml:space="preserve">responsibility </w:t>
      </w:r>
      <w:r>
        <w:rPr>
          <w:color w:val="231F20"/>
          <w:sz w:val="24"/>
        </w:rPr>
        <w:t>for safeguarding resides solely with</w:t>
      </w:r>
      <w:r>
        <w:rPr>
          <w:color w:val="231F20"/>
          <w:spacing w:val="-1"/>
          <w:sz w:val="24"/>
        </w:rPr>
        <w:t xml:space="preserve"> </w:t>
      </w:r>
      <w:r>
        <w:rPr>
          <w:color w:val="231F20"/>
          <w:sz w:val="24"/>
        </w:rPr>
        <w:t>specialists;</w:t>
      </w:r>
    </w:p>
    <w:p w:rsidR="008E41CD" w:rsidRDefault="00722639">
      <w:pPr>
        <w:pStyle w:val="ListParagraph"/>
        <w:numPr>
          <w:ilvl w:val="0"/>
          <w:numId w:val="7"/>
        </w:numPr>
        <w:tabs>
          <w:tab w:val="left" w:pos="447"/>
        </w:tabs>
        <w:spacing w:before="122" w:line="216" w:lineRule="auto"/>
        <w:ind w:right="369"/>
        <w:rPr>
          <w:sz w:val="24"/>
        </w:rPr>
      </w:pPr>
      <w:r>
        <w:rPr>
          <w:color w:val="231F20"/>
          <w:sz w:val="24"/>
        </w:rPr>
        <w:t xml:space="preserve">The challenges of </w:t>
      </w:r>
      <w:r>
        <w:rPr>
          <w:color w:val="231F20"/>
          <w:sz w:val="24"/>
        </w:rPr>
        <w:t xml:space="preserve">providing </w:t>
      </w:r>
      <w:r>
        <w:rPr>
          <w:rFonts w:ascii="Avenir" w:hAnsi="Avenir"/>
          <w:b/>
          <w:color w:val="231F20"/>
          <w:sz w:val="24"/>
        </w:rPr>
        <w:t xml:space="preserve">safeguarding services in rural Wales </w:t>
      </w:r>
      <w:r>
        <w:rPr>
          <w:color w:val="231F20"/>
          <w:sz w:val="24"/>
        </w:rPr>
        <w:t>may be overlooked. Rural Wales has a smaller and more dispersed population and workforce compared with urban areas. Also, there may be different Health Board footprints for safeguarding in addition to pressure</w:t>
      </w:r>
      <w:r>
        <w:rPr>
          <w:color w:val="231F20"/>
          <w:sz w:val="24"/>
        </w:rPr>
        <w:t>s</w:t>
      </w:r>
      <w:r>
        <w:rPr>
          <w:color w:val="231F20"/>
          <w:spacing w:val="-33"/>
          <w:sz w:val="24"/>
        </w:rPr>
        <w:t xml:space="preserve"> </w:t>
      </w:r>
      <w:r>
        <w:rPr>
          <w:color w:val="231F20"/>
          <w:spacing w:val="-7"/>
          <w:sz w:val="24"/>
        </w:rPr>
        <w:t xml:space="preserve">in </w:t>
      </w:r>
      <w:r>
        <w:rPr>
          <w:color w:val="231F20"/>
          <w:sz w:val="24"/>
        </w:rPr>
        <w:t xml:space="preserve">terms of </w:t>
      </w:r>
      <w:r>
        <w:rPr>
          <w:color w:val="231F20"/>
          <w:spacing w:val="-3"/>
          <w:sz w:val="24"/>
        </w:rPr>
        <w:t xml:space="preserve">geography, </w:t>
      </w:r>
      <w:r>
        <w:rPr>
          <w:color w:val="231F20"/>
          <w:sz w:val="24"/>
        </w:rPr>
        <w:t>travel and meeting</w:t>
      </w:r>
      <w:r>
        <w:rPr>
          <w:color w:val="231F20"/>
          <w:spacing w:val="3"/>
          <w:sz w:val="24"/>
        </w:rPr>
        <w:t xml:space="preserve"> </w:t>
      </w:r>
      <w:r>
        <w:rPr>
          <w:color w:val="231F20"/>
          <w:sz w:val="24"/>
        </w:rPr>
        <w:t>attendance;</w:t>
      </w:r>
    </w:p>
    <w:p w:rsidR="008E41CD" w:rsidRDefault="00722639">
      <w:pPr>
        <w:pStyle w:val="ListParagraph"/>
        <w:numPr>
          <w:ilvl w:val="0"/>
          <w:numId w:val="7"/>
        </w:numPr>
        <w:tabs>
          <w:tab w:val="left" w:pos="447"/>
        </w:tabs>
        <w:spacing w:before="120" w:line="216" w:lineRule="auto"/>
        <w:ind w:right="401"/>
        <w:rPr>
          <w:sz w:val="24"/>
        </w:rPr>
      </w:pPr>
      <w:r>
        <w:rPr>
          <w:color w:val="231F20"/>
          <w:sz w:val="24"/>
        </w:rPr>
        <w:t xml:space="preserve">There is a tension between </w:t>
      </w:r>
      <w:r>
        <w:rPr>
          <w:color w:val="231F20"/>
          <w:spacing w:val="-4"/>
          <w:sz w:val="24"/>
        </w:rPr>
        <w:t xml:space="preserve">children’s </w:t>
      </w:r>
      <w:r>
        <w:rPr>
          <w:color w:val="231F20"/>
          <w:sz w:val="24"/>
        </w:rPr>
        <w:t xml:space="preserve">and adult safeguarding. </w:t>
      </w:r>
      <w:r>
        <w:rPr>
          <w:rFonts w:ascii="Avenir" w:hAnsi="Avenir"/>
          <w:b/>
          <w:color w:val="231F20"/>
          <w:spacing w:val="-3"/>
          <w:sz w:val="24"/>
        </w:rPr>
        <w:t xml:space="preserve">Children’s </w:t>
      </w:r>
      <w:r>
        <w:rPr>
          <w:rFonts w:ascii="Avenir" w:hAnsi="Avenir"/>
          <w:b/>
          <w:color w:val="231F20"/>
          <w:sz w:val="24"/>
        </w:rPr>
        <w:t xml:space="preserve">safeguarding may appear to be more mature than adult safeguarding </w:t>
      </w:r>
      <w:r>
        <w:rPr>
          <w:color w:val="231F20"/>
          <w:sz w:val="24"/>
        </w:rPr>
        <w:t xml:space="preserve">since its legal framework for </w:t>
      </w:r>
      <w:r>
        <w:rPr>
          <w:color w:val="231F20"/>
          <w:spacing w:val="-2"/>
          <w:sz w:val="24"/>
        </w:rPr>
        <w:t xml:space="preserve">intervention </w:t>
      </w:r>
      <w:r>
        <w:rPr>
          <w:color w:val="231F20"/>
          <w:sz w:val="24"/>
        </w:rPr>
        <w:t xml:space="preserve">largely originated with the Children Act 1989. </w:t>
      </w:r>
      <w:r>
        <w:rPr>
          <w:color w:val="231F20"/>
          <w:spacing w:val="-3"/>
          <w:sz w:val="24"/>
        </w:rPr>
        <w:t xml:space="preserve">However, </w:t>
      </w:r>
      <w:r>
        <w:rPr>
          <w:color w:val="231F20"/>
          <w:sz w:val="24"/>
        </w:rPr>
        <w:t>prior to the 2014 Act, there was no clear legal framework that recognised adult safeguardin</w:t>
      </w:r>
      <w:r>
        <w:rPr>
          <w:color w:val="231F20"/>
          <w:sz w:val="24"/>
        </w:rPr>
        <w:t xml:space="preserve">g. Other defining differences are considerations of “protection vs </w:t>
      </w:r>
      <w:r>
        <w:rPr>
          <w:color w:val="231F20"/>
          <w:spacing w:val="-3"/>
          <w:sz w:val="24"/>
        </w:rPr>
        <w:t xml:space="preserve">autonomy,” </w:t>
      </w:r>
      <w:r>
        <w:rPr>
          <w:color w:val="231F20"/>
          <w:sz w:val="24"/>
        </w:rPr>
        <w:t xml:space="preserve">mental capacity and the absence of an equivalent role to that of </w:t>
      </w:r>
      <w:r>
        <w:rPr>
          <w:rFonts w:ascii="Avenir" w:hAnsi="Avenir"/>
          <w:b/>
          <w:color w:val="231F20"/>
          <w:sz w:val="24"/>
        </w:rPr>
        <w:t>corporate</w:t>
      </w:r>
      <w:r>
        <w:rPr>
          <w:rFonts w:ascii="Avenir" w:hAnsi="Avenir"/>
          <w:b/>
          <w:color w:val="231F20"/>
          <w:spacing w:val="-2"/>
          <w:sz w:val="24"/>
        </w:rPr>
        <w:t xml:space="preserve"> </w:t>
      </w:r>
      <w:r>
        <w:rPr>
          <w:rFonts w:ascii="Avenir" w:hAnsi="Avenir"/>
          <w:b/>
          <w:color w:val="231F20"/>
          <w:sz w:val="24"/>
        </w:rPr>
        <w:t>parenting</w:t>
      </w:r>
      <w:r>
        <w:rPr>
          <w:color w:val="231F20"/>
          <w:sz w:val="24"/>
        </w:rPr>
        <w:t>;</w:t>
      </w:r>
    </w:p>
    <w:p w:rsidR="008E41CD" w:rsidRDefault="00722639">
      <w:pPr>
        <w:pStyle w:val="ListParagraph"/>
        <w:numPr>
          <w:ilvl w:val="0"/>
          <w:numId w:val="7"/>
        </w:numPr>
        <w:tabs>
          <w:tab w:val="left" w:pos="447"/>
        </w:tabs>
        <w:spacing w:before="114" w:line="211" w:lineRule="auto"/>
        <w:ind w:right="222"/>
        <w:jc w:val="both"/>
        <w:rPr>
          <w:sz w:val="24"/>
        </w:rPr>
      </w:pPr>
      <w:r>
        <w:rPr>
          <w:color w:val="231F20"/>
          <w:sz w:val="24"/>
        </w:rPr>
        <w:t xml:space="preserve">Against the backdrop of sustained financial </w:t>
      </w:r>
      <w:r>
        <w:rPr>
          <w:color w:val="231F20"/>
          <w:spacing w:val="-3"/>
          <w:sz w:val="24"/>
        </w:rPr>
        <w:t xml:space="preserve">austerity, </w:t>
      </w:r>
      <w:r>
        <w:rPr>
          <w:color w:val="231F20"/>
          <w:sz w:val="24"/>
        </w:rPr>
        <w:t xml:space="preserve">it is important to nurture </w:t>
      </w:r>
      <w:r>
        <w:rPr>
          <w:rFonts w:ascii="Avenir" w:hAnsi="Avenir"/>
          <w:b/>
          <w:color w:val="231F20"/>
          <w:sz w:val="24"/>
        </w:rPr>
        <w:t>economical</w:t>
      </w:r>
      <w:r>
        <w:rPr>
          <w:rFonts w:ascii="Avenir" w:hAnsi="Avenir"/>
          <w:b/>
          <w:color w:val="231F20"/>
          <w:sz w:val="24"/>
        </w:rPr>
        <w:t xml:space="preserve">ly </w:t>
      </w:r>
      <w:r>
        <w:rPr>
          <w:rFonts w:ascii="Avenir" w:hAnsi="Avenir"/>
          <w:b/>
          <w:color w:val="231F20"/>
          <w:spacing w:val="-4"/>
          <w:sz w:val="24"/>
        </w:rPr>
        <w:t xml:space="preserve">safe </w:t>
      </w:r>
      <w:r>
        <w:rPr>
          <w:rFonts w:ascii="Avenir" w:hAnsi="Avenir"/>
          <w:b/>
          <w:color w:val="231F20"/>
          <w:sz w:val="24"/>
        </w:rPr>
        <w:t>practice</w:t>
      </w:r>
      <w:r>
        <w:rPr>
          <w:color w:val="231F20"/>
          <w:sz w:val="24"/>
        </w:rPr>
        <w:t>. Currently there are delays in front-line work in terms of initiating strategy meetings and dealing with the unfunded elements of safeguarding such as commissioning practice</w:t>
      </w:r>
      <w:r>
        <w:rPr>
          <w:color w:val="231F20"/>
          <w:spacing w:val="-7"/>
          <w:sz w:val="24"/>
        </w:rPr>
        <w:t xml:space="preserve"> </w:t>
      </w:r>
      <w:r>
        <w:rPr>
          <w:color w:val="231F20"/>
          <w:sz w:val="24"/>
        </w:rPr>
        <w:t>reviews.</w:t>
      </w:r>
    </w:p>
    <w:p w:rsidR="008E41CD" w:rsidRDefault="00722639">
      <w:pPr>
        <w:pStyle w:val="BodyText"/>
        <w:spacing w:before="6" w:line="218" w:lineRule="auto"/>
        <w:ind w:left="446" w:right="507"/>
        <w:jc w:val="both"/>
        <w:rPr>
          <w:sz w:val="14"/>
        </w:rPr>
      </w:pPr>
      <w:r>
        <w:rPr>
          <w:color w:val="231F20"/>
        </w:rPr>
        <w:t>Some Safeguarding Board Chairs are spending a disproport</w:t>
      </w:r>
      <w:r>
        <w:rPr>
          <w:color w:val="231F20"/>
        </w:rPr>
        <w:t>ionate amount of time</w:t>
      </w:r>
      <w:r>
        <w:rPr>
          <w:color w:val="231F20"/>
          <w:spacing w:val="-35"/>
        </w:rPr>
        <w:t xml:space="preserve"> </w:t>
      </w:r>
      <w:r>
        <w:rPr>
          <w:color w:val="231F20"/>
        </w:rPr>
        <w:t>negotiating funding from partner</w:t>
      </w:r>
      <w:r>
        <w:rPr>
          <w:color w:val="231F20"/>
          <w:spacing w:val="-1"/>
        </w:rPr>
        <w:t xml:space="preserve"> </w:t>
      </w:r>
      <w:r>
        <w:rPr>
          <w:color w:val="231F20"/>
        </w:rPr>
        <w:t>agencies;</w:t>
      </w:r>
      <w:r>
        <w:rPr>
          <w:color w:val="231F20"/>
          <w:position w:val="8"/>
          <w:sz w:val="14"/>
        </w:rPr>
        <w:t>20</w:t>
      </w: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722639">
      <w:pPr>
        <w:pStyle w:val="BodyText"/>
        <w:spacing w:before="8"/>
        <w:rPr>
          <w:sz w:val="17"/>
        </w:rPr>
      </w:pPr>
      <w:r>
        <w:pict>
          <v:shape id="_x0000_s1057" alt="" style="position:absolute;margin-left:28.35pt;margin-top:14.05pt;width:98.15pt;height:.1pt;z-index:-15678464;mso-wrap-edited:f;mso-width-percent:0;mso-height-percent:0;mso-wrap-distance-left:0;mso-wrap-distance-right:0;mso-position-horizontal-relative:page;mso-width-percent:0;mso-height-percent:0" coordsize="1963,1270" path="m,l1962,e" filled="f" strokecolor="#d64f30">
            <v:path arrowok="t" o:connecttype="custom" o:connectlocs="0,0;1245870,0" o:connectangles="0,0"/>
            <w10:wrap type="topAndBottom" anchorx="page"/>
          </v:shape>
        </w:pict>
      </w:r>
    </w:p>
    <w:p w:rsidR="008E41CD" w:rsidRDefault="00722639">
      <w:pPr>
        <w:pStyle w:val="ListParagraph"/>
        <w:numPr>
          <w:ilvl w:val="0"/>
          <w:numId w:val="12"/>
        </w:numPr>
        <w:tabs>
          <w:tab w:val="left" w:pos="394"/>
        </w:tabs>
        <w:spacing w:before="151" w:line="218" w:lineRule="auto"/>
        <w:ind w:left="406" w:right="219" w:hanging="280"/>
        <w:rPr>
          <w:sz w:val="16"/>
        </w:rPr>
      </w:pPr>
      <w:r>
        <w:rPr>
          <w:color w:val="231F20"/>
          <w:sz w:val="16"/>
        </w:rPr>
        <w:t>See statutory guidance for S.138 of the 2014 Act: The recommended funding proportions for Safeguarding Board partners in each Board should be as follows: • local authority 60% (for the local authorities on a Board, there should be a proportionate split bas</w:t>
      </w:r>
      <w:r>
        <w:rPr>
          <w:color w:val="231F20"/>
          <w:sz w:val="16"/>
        </w:rPr>
        <w:t xml:space="preserve">ed on general population size; • local health boards 25% (where there are two local health boards there should be a proportionate split based on general population size); • </w:t>
      </w:r>
      <w:r>
        <w:rPr>
          <w:color w:val="231F20"/>
          <w:spacing w:val="-3"/>
          <w:sz w:val="16"/>
        </w:rPr>
        <w:t xml:space="preserve">police </w:t>
      </w:r>
      <w:r>
        <w:rPr>
          <w:color w:val="231F20"/>
          <w:sz w:val="16"/>
        </w:rPr>
        <w:t>10%; • probation 5% (probation services includes the National Probation Serv</w:t>
      </w:r>
      <w:r>
        <w:rPr>
          <w:color w:val="231F20"/>
          <w:sz w:val="16"/>
        </w:rPr>
        <w:t>ice and the Community Rehabilitation</w:t>
      </w:r>
      <w:r>
        <w:rPr>
          <w:color w:val="231F20"/>
          <w:spacing w:val="-4"/>
          <w:sz w:val="16"/>
        </w:rPr>
        <w:t xml:space="preserve"> </w:t>
      </w:r>
      <w:r>
        <w:rPr>
          <w:color w:val="231F20"/>
          <w:sz w:val="16"/>
        </w:rPr>
        <w:t>Companies)</w:t>
      </w:r>
    </w:p>
    <w:p w:rsidR="008E41CD" w:rsidRDefault="008E41CD">
      <w:pPr>
        <w:spacing w:line="218" w:lineRule="auto"/>
        <w:rPr>
          <w:sz w:val="16"/>
        </w:rPr>
        <w:sectPr w:rsidR="008E41CD">
          <w:headerReference w:type="default" r:id="rId81"/>
          <w:pgSz w:w="11910" w:h="16840"/>
          <w:pgMar w:top="380" w:right="440" w:bottom="440" w:left="440" w:header="0" w:footer="244" w:gutter="0"/>
          <w:cols w:space="720"/>
        </w:sectPr>
      </w:pPr>
    </w:p>
    <w:p w:rsidR="008E41CD" w:rsidRDefault="00722639">
      <w:pPr>
        <w:pStyle w:val="BodyText"/>
        <w:rPr>
          <w:sz w:val="20"/>
        </w:rPr>
      </w:pPr>
      <w:r>
        <w:pict>
          <v:line id="_x0000_s1056" alt="" style="position:absolute;z-index:15780864;mso-wrap-edited:f;mso-width-percent:0;mso-height-percent:0;mso-position-horizontal-relative:page;mso-position-vertical-relative:page;mso-width-percent:0;mso-height-percent:0" from="595.3pt,112.35pt" to="595.3pt,809.05pt" strokecolor="#d64f30" strokeweight="3pt">
            <v:stroke dashstyle="dot"/>
            <w10:wrap anchorx="page" anchory="page"/>
          </v:line>
        </w:pict>
      </w:r>
      <w:r>
        <w:pict>
          <v:line id="_x0000_s1055" alt="" style="position:absolute;z-index:15781376;mso-wrap-edited:f;mso-width-percent:0;mso-height-percent:0;mso-position-horizontal-relative:page;mso-position-vertical-relative:page;mso-width-percent:0;mso-height-percent:0" from="595.3pt,106.4pt" to="595.3pt,106.4pt" strokecolor="#d64f30" strokeweight="3pt">
            <w10:wrap anchorx="page" anchory="page"/>
          </v:line>
        </w:pict>
      </w:r>
    </w:p>
    <w:p w:rsidR="008E41CD" w:rsidRDefault="008E41CD">
      <w:pPr>
        <w:pStyle w:val="BodyText"/>
        <w:spacing w:before="6"/>
        <w:rPr>
          <w:sz w:val="18"/>
        </w:rPr>
      </w:pPr>
    </w:p>
    <w:p w:rsidR="008E41CD" w:rsidRDefault="00722639">
      <w:pPr>
        <w:pStyle w:val="BodyText"/>
        <w:ind w:left="102"/>
        <w:rPr>
          <w:sz w:val="20"/>
        </w:rPr>
      </w:pPr>
      <w:r>
        <w:rPr>
          <w:sz w:val="20"/>
        </w:rPr>
      </w:r>
      <w:r>
        <w:rPr>
          <w:sz w:val="20"/>
        </w:rPr>
        <w:pict>
          <v:group id="_x0000_s1050" alt="" style="width:538.6pt;height:92.75pt;mso-position-horizontal-relative:char;mso-position-vertical-relative:line" coordsize="10772,1855">
            <v:rect id="_x0000_s1051" alt="" style="position:absolute;left:20;top:20;width:10732;height:1815" filled="f" strokecolor="#d64f30" strokeweight="2pt"/>
            <v:shape id="_x0000_s1052" alt="" style="position:absolute;left:322;top:169;width:1481;height:1481" coordorigin="322,169" coordsize="1481,1481" o:spt="100" adj="0,,0" path="m1317,1091r-157,l1284,1215r,1l1283,1217r-12,19l1268,1257r5,19l1287,1295r354,355l1669,1650r134,-135l1803,1499r-2,-1l1799,1496,1442,1139r-5,-4l1362,1135r-45,-44xm875,169r-73,l770,173r-11,2l691,190r-65,24l565,247r-57,42l454,341r-45,57l373,461r-27,68l329,602r-2,10l326,622r-1,10l323,645r,2l322,649r,73l323,724r,2l327,747r2,20l332,787r4,19l360,879r33,68l435,1008r49,54l541,1108r62,37l671,1174r71,19l817,1201r77,-2l952,1190r55,-16l1061,1152r51,-28l1124,1116r12,-9l1157,1093r-320,l764,1087r-69,-19l632,1037,575,997,526,948,486,891,456,827,437,758r-6,-73l437,612r19,-69l486,479r41,-57l576,373r57,-40l697,303r69,-19l840,278r314,l1142,267r-52,-33l1035,207,978,188,918,175r-11,-2l875,169xm1405,1121r-15,2l1380,1125r-9,6l1362,1135r75,l1430,1130r-12,-6l1405,1121xm1154,278r-314,l913,284r68,19l1045,333r57,41l1151,423r40,57l1221,543r19,69l1246,685r-6,73l1221,828r-30,63l1150,948r-49,50l1044,1038r-64,30l911,1087r-74,6l1157,1093r3,-2l1317,1091r-78,-78l1238,1013r1,l1241,1009r45,-67l1320,873r23,-72l1354,727r,-77l1342,570r-22,-73l1289,431r-40,-61l1200,316r-46,-38xm1239,1012r,1l1238,1013r1,l1239,1012xm1239,1012r,l1239,1012r,xe" fillcolor="#d64f30" stroked="f">
              <v:stroke joinstyle="round"/>
              <v:formulas/>
              <v:path arrowok="t" o:connecttype="segments"/>
            </v:shape>
            <v:shape id="_x0000_s1053" type="#_x0000_t202" alt="" style="position:absolute;left:609;top:155;width:446;height:1121;mso-wrap-style:square;v-text-anchor:top" filled="f" stroked="f">
              <v:textbox inset="0,0,0,0">
                <w:txbxContent>
                  <w:p w:rsidR="008E41CD" w:rsidRDefault="00722639">
                    <w:pPr>
                      <w:rPr>
                        <w:rFonts w:ascii="Avenir-Heavy"/>
                        <w:b/>
                        <w:sz w:val="82"/>
                      </w:rPr>
                    </w:pPr>
                    <w:r>
                      <w:rPr>
                        <w:rFonts w:ascii="Avenir-Heavy"/>
                        <w:b/>
                        <w:color w:val="D64F30"/>
                        <w:sz w:val="82"/>
                      </w:rPr>
                      <w:t>?</w:t>
                    </w:r>
                  </w:p>
                </w:txbxContent>
              </v:textbox>
            </v:shape>
            <v:shape id="_x0000_s1054" type="#_x0000_t202" alt="" style="position:absolute;left:2255;top:258;width:7634;height:1356;mso-wrap-style:square;v-text-anchor:top" filled="f" stroked="f">
              <v:textbox inset="0,0,0,0">
                <w:txbxContent>
                  <w:p w:rsidR="008E41CD" w:rsidRDefault="00722639">
                    <w:pPr>
                      <w:spacing w:before="39" w:line="213" w:lineRule="auto"/>
                      <w:ind w:right="18"/>
                      <w:jc w:val="both"/>
                      <w:rPr>
                        <w:rFonts w:ascii="Avenir"/>
                        <w:b/>
                        <w:sz w:val="36"/>
                      </w:rPr>
                    </w:pPr>
                    <w:r>
                      <w:rPr>
                        <w:color w:val="231F20"/>
                        <w:sz w:val="36"/>
                      </w:rPr>
                      <w:t xml:space="preserve">The National Board thought about how it </w:t>
                    </w:r>
                    <w:r>
                      <w:rPr>
                        <w:color w:val="231F20"/>
                        <w:spacing w:val="-4"/>
                        <w:sz w:val="36"/>
                      </w:rPr>
                      <w:t xml:space="preserve">could </w:t>
                    </w:r>
                    <w:r>
                      <w:rPr>
                        <w:rFonts w:ascii="Avenir"/>
                        <w:b/>
                        <w:color w:val="231F20"/>
                        <w:sz w:val="36"/>
                      </w:rPr>
                      <w:t xml:space="preserve">find out </w:t>
                    </w:r>
                    <w:r>
                      <w:rPr>
                        <w:color w:val="231F20"/>
                        <w:sz w:val="36"/>
                      </w:rPr>
                      <w:t xml:space="preserve">about how well </w:t>
                    </w:r>
                    <w:r>
                      <w:rPr>
                        <w:rFonts w:ascii="Avenir"/>
                        <w:b/>
                        <w:color w:val="231F20"/>
                        <w:sz w:val="36"/>
                      </w:rPr>
                      <w:t xml:space="preserve">Safeguarding Boards </w:t>
                    </w:r>
                    <w:r>
                      <w:rPr>
                        <w:color w:val="231F20"/>
                        <w:sz w:val="36"/>
                      </w:rPr>
                      <w:t xml:space="preserve">make a </w:t>
                    </w:r>
                    <w:r>
                      <w:rPr>
                        <w:rFonts w:ascii="Avenir"/>
                        <w:b/>
                        <w:color w:val="231F20"/>
                        <w:sz w:val="36"/>
                      </w:rPr>
                      <w:t>difference.</w:t>
                    </w:r>
                  </w:p>
                </w:txbxContent>
              </v:textbox>
            </v:shape>
            <w10:anchorlock/>
          </v:group>
        </w:pict>
      </w:r>
    </w:p>
    <w:p w:rsidR="008E41CD" w:rsidRDefault="008E41CD">
      <w:pPr>
        <w:pStyle w:val="BodyText"/>
        <w:spacing w:before="10"/>
      </w:pPr>
    </w:p>
    <w:p w:rsidR="008E41CD" w:rsidRDefault="00722639">
      <w:pPr>
        <w:pStyle w:val="Heading4"/>
        <w:spacing w:before="138" w:line="211" w:lineRule="auto"/>
        <w:ind w:left="155"/>
      </w:pPr>
      <w:r>
        <w:rPr>
          <w:color w:val="231F20"/>
        </w:rPr>
        <w:t xml:space="preserve">It knows that </w:t>
      </w:r>
      <w:r>
        <w:rPr>
          <w:rFonts w:ascii="Avenir"/>
          <w:b/>
          <w:color w:val="231F20"/>
        </w:rPr>
        <w:t xml:space="preserve">some </w:t>
      </w:r>
      <w:r>
        <w:rPr>
          <w:color w:val="231F20"/>
        </w:rPr>
        <w:t>things can get in the way of providing a good service, such as: -</w:t>
      </w:r>
    </w:p>
    <w:p w:rsidR="008E41CD" w:rsidRDefault="00722639">
      <w:pPr>
        <w:pStyle w:val="ListParagraph"/>
        <w:numPr>
          <w:ilvl w:val="1"/>
          <w:numId w:val="12"/>
        </w:numPr>
        <w:tabs>
          <w:tab w:val="left" w:pos="876"/>
        </w:tabs>
        <w:spacing w:before="272"/>
        <w:ind w:left="875" w:hanging="361"/>
        <w:rPr>
          <w:sz w:val="32"/>
        </w:rPr>
      </w:pPr>
      <w:r>
        <w:rPr>
          <w:rFonts w:ascii="Avenir" w:hAnsi="Avenir"/>
          <w:b/>
          <w:color w:val="231F20"/>
          <w:sz w:val="32"/>
        </w:rPr>
        <w:t xml:space="preserve">Not reporting </w:t>
      </w:r>
      <w:r>
        <w:rPr>
          <w:color w:val="231F20"/>
          <w:sz w:val="32"/>
        </w:rPr>
        <w:t>people at</w:t>
      </w:r>
      <w:r>
        <w:rPr>
          <w:color w:val="231F20"/>
          <w:spacing w:val="-7"/>
          <w:sz w:val="32"/>
        </w:rPr>
        <w:t xml:space="preserve"> </w:t>
      </w:r>
      <w:r>
        <w:rPr>
          <w:color w:val="231F20"/>
          <w:sz w:val="32"/>
        </w:rPr>
        <w:t>risk.</w:t>
      </w:r>
    </w:p>
    <w:p w:rsidR="008E41CD" w:rsidRDefault="00722639">
      <w:pPr>
        <w:pStyle w:val="ListParagraph"/>
        <w:numPr>
          <w:ilvl w:val="1"/>
          <w:numId w:val="12"/>
        </w:numPr>
        <w:tabs>
          <w:tab w:val="left" w:pos="876"/>
        </w:tabs>
        <w:spacing w:before="158" w:line="220" w:lineRule="auto"/>
        <w:ind w:left="875" w:right="478"/>
        <w:rPr>
          <w:sz w:val="32"/>
        </w:rPr>
      </w:pPr>
      <w:r>
        <w:rPr>
          <w:color w:val="231F20"/>
          <w:sz w:val="32"/>
        </w:rPr>
        <w:t xml:space="preserve">Having </w:t>
      </w:r>
      <w:r>
        <w:rPr>
          <w:rFonts w:ascii="Avenir" w:hAnsi="Avenir"/>
          <w:b/>
          <w:color w:val="231F20"/>
          <w:sz w:val="32"/>
        </w:rPr>
        <w:t xml:space="preserve">enough time </w:t>
      </w:r>
      <w:r>
        <w:rPr>
          <w:color w:val="231F20"/>
          <w:sz w:val="32"/>
        </w:rPr>
        <w:t xml:space="preserve">to spend with people who are </w:t>
      </w:r>
      <w:r>
        <w:rPr>
          <w:rFonts w:ascii="Avenir" w:hAnsi="Avenir"/>
          <w:b/>
          <w:color w:val="231F20"/>
          <w:sz w:val="32"/>
        </w:rPr>
        <w:t xml:space="preserve">harmed </w:t>
      </w:r>
      <w:r>
        <w:rPr>
          <w:color w:val="231F20"/>
          <w:sz w:val="32"/>
        </w:rPr>
        <w:t xml:space="preserve">so </w:t>
      </w:r>
      <w:r>
        <w:rPr>
          <w:color w:val="231F20"/>
          <w:spacing w:val="-4"/>
          <w:sz w:val="32"/>
        </w:rPr>
        <w:t xml:space="preserve">that </w:t>
      </w:r>
      <w:r>
        <w:rPr>
          <w:color w:val="231F20"/>
          <w:sz w:val="32"/>
        </w:rPr>
        <w:t xml:space="preserve">we can </w:t>
      </w:r>
      <w:r>
        <w:rPr>
          <w:rFonts w:ascii="Avenir" w:hAnsi="Avenir"/>
          <w:b/>
          <w:color w:val="231F20"/>
          <w:sz w:val="32"/>
        </w:rPr>
        <w:t xml:space="preserve">learn </w:t>
      </w:r>
      <w:r>
        <w:rPr>
          <w:color w:val="231F20"/>
          <w:sz w:val="32"/>
        </w:rPr>
        <w:t>from what has happened to</w:t>
      </w:r>
      <w:r>
        <w:rPr>
          <w:color w:val="231F20"/>
          <w:spacing w:val="-7"/>
          <w:sz w:val="32"/>
        </w:rPr>
        <w:t xml:space="preserve"> </w:t>
      </w:r>
      <w:r>
        <w:rPr>
          <w:color w:val="231F20"/>
          <w:sz w:val="32"/>
        </w:rPr>
        <w:t>them.</w:t>
      </w:r>
    </w:p>
    <w:p w:rsidR="008E41CD" w:rsidRDefault="00722639">
      <w:pPr>
        <w:pStyle w:val="ListParagraph"/>
        <w:numPr>
          <w:ilvl w:val="1"/>
          <w:numId w:val="12"/>
        </w:numPr>
        <w:tabs>
          <w:tab w:val="left" w:pos="876"/>
        </w:tabs>
        <w:spacing w:before="140"/>
        <w:ind w:left="875" w:hanging="361"/>
        <w:rPr>
          <w:rFonts w:ascii="Avenir" w:hAnsi="Avenir"/>
          <w:b/>
          <w:sz w:val="32"/>
        </w:rPr>
      </w:pPr>
      <w:r>
        <w:rPr>
          <w:color w:val="231F20"/>
          <w:sz w:val="32"/>
        </w:rPr>
        <w:t xml:space="preserve">Funding </w:t>
      </w:r>
      <w:r>
        <w:rPr>
          <w:rFonts w:ascii="Avenir" w:hAnsi="Avenir"/>
          <w:b/>
          <w:color w:val="231F20"/>
          <w:sz w:val="32"/>
        </w:rPr>
        <w:t xml:space="preserve">cuts </w:t>
      </w:r>
      <w:r>
        <w:rPr>
          <w:color w:val="231F20"/>
          <w:sz w:val="32"/>
        </w:rPr>
        <w:t>to</w:t>
      </w:r>
      <w:r>
        <w:rPr>
          <w:color w:val="231F20"/>
          <w:spacing w:val="-7"/>
          <w:sz w:val="32"/>
        </w:rPr>
        <w:t xml:space="preserve"> </w:t>
      </w:r>
      <w:r>
        <w:rPr>
          <w:rFonts w:ascii="Avenir" w:hAnsi="Avenir"/>
          <w:b/>
          <w:color w:val="231F20"/>
          <w:sz w:val="32"/>
        </w:rPr>
        <w:t>services.</w:t>
      </w:r>
    </w:p>
    <w:p w:rsidR="008E41CD" w:rsidRDefault="008E41CD">
      <w:pPr>
        <w:rPr>
          <w:rFonts w:ascii="Avenir" w:hAnsi="Avenir"/>
          <w:sz w:val="32"/>
        </w:rPr>
        <w:sectPr w:rsidR="008E41CD">
          <w:headerReference w:type="even" r:id="rId82"/>
          <w:footerReference w:type="even" r:id="rId83"/>
          <w:footerReference w:type="default" r:id="rId84"/>
          <w:pgSz w:w="11910" w:h="16840"/>
          <w:pgMar w:top="1580" w:right="440" w:bottom="560" w:left="440" w:header="0" w:footer="377" w:gutter="0"/>
          <w:pgNumType w:start="32"/>
          <w:cols w:space="720"/>
        </w:sectPr>
      </w:pPr>
    </w:p>
    <w:p w:rsidR="008E41CD" w:rsidRDefault="00722639">
      <w:pPr>
        <w:pStyle w:val="BodyText"/>
        <w:spacing w:line="60" w:lineRule="exact"/>
        <w:ind w:left="97"/>
        <w:rPr>
          <w:rFonts w:ascii="Avenir"/>
          <w:sz w:val="6"/>
        </w:rPr>
      </w:pPr>
      <w:r>
        <w:pict>
          <v:line id="_x0000_s1049" alt="" style="position:absolute;left:0;text-align:left;z-index:15782912;mso-wrap-edited:f;mso-width-percent:0;mso-height-percent:0;mso-position-horizontal-relative:page;mso-position-vertical-relative:page;mso-width-percent:0;mso-height-percent:0" from="0,112.35pt" to="0,809.05pt" strokecolor="#d64f30" strokeweight="3pt">
            <v:stroke dashstyle="dot"/>
            <w10:wrap anchorx="page" anchory="page"/>
          </v:line>
        </w:pict>
      </w:r>
      <w:r>
        <w:pict>
          <v:line id="_x0000_s1048" alt="" style="position:absolute;left:0;text-align:left;z-index:15783424;mso-wrap-edited:f;mso-width-percent:0;mso-height-percent:0;mso-position-horizontal-relative:page;mso-position-vertical-relative:page;mso-width-percent:0;mso-height-percent:0" from="0,106.4pt" to="0,106.4pt" strokecolor="#d64f30" strokeweight="3pt">
            <w10:wrap anchorx="page" anchory="page"/>
          </v:line>
        </w:pict>
      </w:r>
      <w:r>
        <w:rPr>
          <w:rFonts w:ascii="Avenir"/>
          <w:sz w:val="6"/>
        </w:rPr>
      </w:r>
      <w:r>
        <w:rPr>
          <w:rFonts w:ascii="Avenir"/>
          <w:sz w:val="6"/>
        </w:rPr>
        <w:pict>
          <v:group id="_x0000_s1046" alt="" style="width:538.25pt;height:3pt;mso-position-horizontal-relative:char;mso-position-vertical-relative:line" coordsize="10765,60">
            <v:line id="_x0000_s1047" alt="" style="position:absolute" from="0,30" to="10765,30" strokecolor="#d64f30" strokeweight="3pt"/>
            <w10:anchorlock/>
          </v:group>
        </w:pict>
      </w:r>
    </w:p>
    <w:p w:rsidR="008E41CD" w:rsidRDefault="008E41CD">
      <w:pPr>
        <w:pStyle w:val="BodyText"/>
        <w:spacing w:before="5"/>
        <w:rPr>
          <w:rFonts w:ascii="Avenir"/>
          <w:b/>
          <w:sz w:val="29"/>
        </w:rPr>
      </w:pPr>
    </w:p>
    <w:p w:rsidR="008E41CD" w:rsidRDefault="00722639">
      <w:pPr>
        <w:pStyle w:val="ListParagraph"/>
        <w:numPr>
          <w:ilvl w:val="0"/>
          <w:numId w:val="7"/>
        </w:numPr>
        <w:tabs>
          <w:tab w:val="left" w:pos="447"/>
        </w:tabs>
        <w:spacing w:before="129" w:line="211" w:lineRule="auto"/>
        <w:ind w:right="385"/>
        <w:jc w:val="both"/>
        <w:rPr>
          <w:sz w:val="24"/>
        </w:rPr>
      </w:pPr>
      <w:r>
        <w:rPr>
          <w:color w:val="231F20"/>
          <w:sz w:val="24"/>
        </w:rPr>
        <w:t xml:space="preserve">Are the Safeguarding Boards and the Regional Boards </w:t>
      </w:r>
      <w:r>
        <w:rPr>
          <w:rFonts w:ascii="Avenir" w:hAnsi="Avenir"/>
          <w:b/>
          <w:color w:val="231F20"/>
          <w:sz w:val="24"/>
        </w:rPr>
        <w:t xml:space="preserve">making a difference? </w:t>
      </w:r>
      <w:r>
        <w:rPr>
          <w:color w:val="231F20"/>
          <w:sz w:val="24"/>
        </w:rPr>
        <w:t>Is there a case</w:t>
      </w:r>
      <w:r>
        <w:rPr>
          <w:color w:val="231F20"/>
          <w:spacing w:val="-41"/>
          <w:sz w:val="24"/>
        </w:rPr>
        <w:t xml:space="preserve"> </w:t>
      </w:r>
      <w:r>
        <w:rPr>
          <w:color w:val="231F20"/>
          <w:sz w:val="24"/>
        </w:rPr>
        <w:t xml:space="preserve">for undertaking a </w:t>
      </w:r>
      <w:r>
        <w:rPr>
          <w:rFonts w:ascii="Avenir" w:hAnsi="Avenir"/>
          <w:b/>
          <w:color w:val="231F20"/>
          <w:sz w:val="24"/>
        </w:rPr>
        <w:t xml:space="preserve">cost-benefit analysis </w:t>
      </w:r>
      <w:r>
        <w:rPr>
          <w:color w:val="231F20"/>
          <w:sz w:val="24"/>
        </w:rPr>
        <w:t xml:space="preserve">of the work of Safeguarding Boards in terms of </w:t>
      </w:r>
      <w:r>
        <w:rPr>
          <w:color w:val="231F20"/>
          <w:spacing w:val="-3"/>
          <w:sz w:val="24"/>
        </w:rPr>
        <w:t xml:space="preserve">prevention, </w:t>
      </w:r>
      <w:r>
        <w:rPr>
          <w:color w:val="231F20"/>
          <w:sz w:val="24"/>
        </w:rPr>
        <w:t>responsiveness to referrals and</w:t>
      </w:r>
      <w:r>
        <w:rPr>
          <w:color w:val="231F20"/>
          <w:sz w:val="24"/>
        </w:rPr>
        <w:t xml:space="preserve"> individual</w:t>
      </w:r>
      <w:r>
        <w:rPr>
          <w:color w:val="231F20"/>
          <w:spacing w:val="-1"/>
          <w:sz w:val="24"/>
        </w:rPr>
        <w:t xml:space="preserve"> </w:t>
      </w:r>
      <w:r>
        <w:rPr>
          <w:color w:val="231F20"/>
          <w:sz w:val="24"/>
        </w:rPr>
        <w:t>outcomes?</w:t>
      </w:r>
    </w:p>
    <w:p w:rsidR="008E41CD" w:rsidRDefault="00722639">
      <w:pPr>
        <w:pStyle w:val="ListParagraph"/>
        <w:numPr>
          <w:ilvl w:val="0"/>
          <w:numId w:val="7"/>
        </w:numPr>
        <w:tabs>
          <w:tab w:val="left" w:pos="447"/>
        </w:tabs>
        <w:spacing w:before="122" w:line="216" w:lineRule="auto"/>
        <w:ind w:right="578"/>
        <w:rPr>
          <w:sz w:val="24"/>
        </w:rPr>
      </w:pPr>
      <w:r>
        <w:rPr>
          <w:color w:val="231F20"/>
          <w:sz w:val="24"/>
        </w:rPr>
        <w:t xml:space="preserve">There are a lot of </w:t>
      </w:r>
      <w:r>
        <w:rPr>
          <w:rFonts w:ascii="Avenir" w:hAnsi="Avenir"/>
          <w:b/>
          <w:color w:val="231F20"/>
          <w:sz w:val="24"/>
        </w:rPr>
        <w:t xml:space="preserve">interfaces to negotiate </w:t>
      </w:r>
      <w:r>
        <w:rPr>
          <w:color w:val="231F20"/>
          <w:sz w:val="24"/>
        </w:rPr>
        <w:t xml:space="preserve">and </w:t>
      </w:r>
      <w:r>
        <w:rPr>
          <w:rFonts w:ascii="Avenir" w:hAnsi="Avenir"/>
          <w:b/>
          <w:color w:val="231F20"/>
          <w:sz w:val="24"/>
        </w:rPr>
        <w:t xml:space="preserve">boundaries to be determined </w:t>
      </w:r>
      <w:r>
        <w:rPr>
          <w:color w:val="231F20"/>
          <w:sz w:val="24"/>
        </w:rPr>
        <w:t xml:space="preserve">with the inspectorates, Public Service Boards, Community </w:t>
      </w:r>
      <w:r>
        <w:rPr>
          <w:color w:val="231F20"/>
          <w:spacing w:val="-4"/>
          <w:sz w:val="24"/>
        </w:rPr>
        <w:t xml:space="preserve">Safety, </w:t>
      </w:r>
      <w:r>
        <w:rPr>
          <w:color w:val="231F20"/>
          <w:sz w:val="24"/>
        </w:rPr>
        <w:t xml:space="preserve">Domestic Homicide/Child Practice/ Adult Practice Reviews, Families First, Communities First, Supporting People, the </w:t>
      </w:r>
      <w:r>
        <w:rPr>
          <w:color w:val="231F20"/>
          <w:spacing w:val="-3"/>
          <w:sz w:val="24"/>
        </w:rPr>
        <w:t xml:space="preserve">professional </w:t>
      </w:r>
      <w:r>
        <w:rPr>
          <w:color w:val="231F20"/>
          <w:sz w:val="24"/>
        </w:rPr>
        <w:t>regulators, complaints, and Disclosure and Barring for</w:t>
      </w:r>
      <w:r>
        <w:rPr>
          <w:color w:val="231F20"/>
          <w:spacing w:val="-2"/>
          <w:sz w:val="24"/>
        </w:rPr>
        <w:t xml:space="preserve"> </w:t>
      </w:r>
      <w:r>
        <w:rPr>
          <w:color w:val="231F20"/>
          <w:sz w:val="24"/>
        </w:rPr>
        <w:t>example;</w:t>
      </w:r>
    </w:p>
    <w:p w:rsidR="008E41CD" w:rsidRDefault="00722639">
      <w:pPr>
        <w:pStyle w:val="ListParagraph"/>
        <w:numPr>
          <w:ilvl w:val="0"/>
          <w:numId w:val="7"/>
        </w:numPr>
        <w:tabs>
          <w:tab w:val="left" w:pos="447"/>
        </w:tabs>
        <w:spacing w:before="117" w:line="218" w:lineRule="auto"/>
        <w:ind w:right="722"/>
        <w:rPr>
          <w:sz w:val="24"/>
        </w:rPr>
      </w:pPr>
      <w:r>
        <w:rPr>
          <w:color w:val="231F20"/>
          <w:sz w:val="24"/>
        </w:rPr>
        <w:t>Is there sufficient clarity concerning clinical incidents which</w:t>
      </w:r>
      <w:r>
        <w:rPr>
          <w:color w:val="231F20"/>
          <w:sz w:val="24"/>
        </w:rPr>
        <w:t xml:space="preserve"> have been neglectful? What </w:t>
      </w:r>
      <w:r>
        <w:rPr>
          <w:color w:val="231F20"/>
          <w:spacing w:val="-4"/>
          <w:sz w:val="24"/>
        </w:rPr>
        <w:t xml:space="preserve">gets </w:t>
      </w:r>
      <w:r>
        <w:rPr>
          <w:color w:val="231F20"/>
          <w:sz w:val="24"/>
        </w:rPr>
        <w:t xml:space="preserve">managed in-house/ locally and </w:t>
      </w:r>
      <w:r>
        <w:rPr>
          <w:rFonts w:ascii="Avenir" w:hAnsi="Avenir"/>
          <w:b/>
          <w:color w:val="231F20"/>
          <w:sz w:val="24"/>
        </w:rPr>
        <w:t>what is escalated requires</w:t>
      </w:r>
      <w:r>
        <w:rPr>
          <w:rFonts w:ascii="Avenir" w:hAnsi="Avenir"/>
          <w:b/>
          <w:color w:val="231F20"/>
          <w:spacing w:val="-5"/>
          <w:sz w:val="24"/>
        </w:rPr>
        <w:t xml:space="preserve"> </w:t>
      </w:r>
      <w:r>
        <w:rPr>
          <w:rFonts w:ascii="Avenir" w:hAnsi="Avenir"/>
          <w:b/>
          <w:color w:val="231F20"/>
          <w:sz w:val="24"/>
        </w:rPr>
        <w:t>transparency</w:t>
      </w:r>
      <w:r>
        <w:rPr>
          <w:color w:val="231F20"/>
          <w:sz w:val="24"/>
        </w:rPr>
        <w:t>;</w:t>
      </w:r>
    </w:p>
    <w:p w:rsidR="008E41CD" w:rsidRDefault="00722639">
      <w:pPr>
        <w:pStyle w:val="ListParagraph"/>
        <w:numPr>
          <w:ilvl w:val="0"/>
          <w:numId w:val="7"/>
        </w:numPr>
        <w:tabs>
          <w:tab w:val="left" w:pos="447"/>
        </w:tabs>
        <w:spacing w:before="106" w:line="218" w:lineRule="auto"/>
        <w:ind w:right="224"/>
        <w:rPr>
          <w:sz w:val="24"/>
        </w:rPr>
      </w:pPr>
      <w:r>
        <w:rPr>
          <w:color w:val="231F20"/>
          <w:sz w:val="24"/>
        </w:rPr>
        <w:t>There is a distinction to be made between individuals who are at risk of harm and groups of people who are at risk because of the environment in which t</w:t>
      </w:r>
      <w:r>
        <w:rPr>
          <w:color w:val="231F20"/>
          <w:sz w:val="24"/>
        </w:rPr>
        <w:t>hey receive a service and/ or</w:t>
      </w:r>
      <w:r>
        <w:rPr>
          <w:color w:val="231F20"/>
          <w:spacing w:val="-7"/>
          <w:sz w:val="24"/>
        </w:rPr>
        <w:t xml:space="preserve"> </w:t>
      </w:r>
      <w:r>
        <w:rPr>
          <w:color w:val="231F20"/>
          <w:spacing w:val="-4"/>
          <w:sz w:val="24"/>
        </w:rPr>
        <w:t>reside;</w:t>
      </w:r>
    </w:p>
    <w:p w:rsidR="008E41CD" w:rsidRDefault="00722639">
      <w:pPr>
        <w:pStyle w:val="ListParagraph"/>
        <w:numPr>
          <w:ilvl w:val="0"/>
          <w:numId w:val="7"/>
        </w:numPr>
        <w:tabs>
          <w:tab w:val="left" w:pos="447"/>
        </w:tabs>
        <w:spacing w:before="93" w:line="304" w:lineRule="exact"/>
        <w:ind w:hanging="301"/>
        <w:rPr>
          <w:sz w:val="24"/>
        </w:rPr>
      </w:pPr>
      <w:r>
        <w:rPr>
          <w:color w:val="231F20"/>
          <w:sz w:val="24"/>
        </w:rPr>
        <w:t>How does a school know where to refer a child about whom there are safeguarding</w:t>
      </w:r>
      <w:r>
        <w:rPr>
          <w:color w:val="231F20"/>
          <w:spacing w:val="-14"/>
          <w:sz w:val="24"/>
        </w:rPr>
        <w:t xml:space="preserve"> </w:t>
      </w:r>
      <w:r>
        <w:rPr>
          <w:color w:val="231F20"/>
          <w:sz w:val="24"/>
        </w:rPr>
        <w:t>concerns?</w:t>
      </w:r>
    </w:p>
    <w:p w:rsidR="008E41CD" w:rsidRDefault="00722639">
      <w:pPr>
        <w:pStyle w:val="BodyText"/>
        <w:spacing w:before="10" w:line="216" w:lineRule="auto"/>
        <w:ind w:left="446" w:right="329"/>
        <w:jc w:val="both"/>
      </w:pPr>
      <w:r>
        <w:rPr>
          <w:rFonts w:ascii="Avenir" w:hAnsi="Avenir"/>
          <w:b/>
          <w:color w:val="231F20"/>
        </w:rPr>
        <w:t xml:space="preserve">The implications of the 2014 Act </w:t>
      </w:r>
      <w:r>
        <w:rPr>
          <w:color w:val="231F20"/>
        </w:rPr>
        <w:t xml:space="preserve">remain to be set out </w:t>
      </w:r>
      <w:r>
        <w:rPr>
          <w:rFonts w:ascii="Avenir" w:hAnsi="Avenir"/>
          <w:b/>
          <w:color w:val="231F20"/>
        </w:rPr>
        <w:t xml:space="preserve">for education </w:t>
      </w:r>
      <w:r>
        <w:rPr>
          <w:color w:val="231F20"/>
        </w:rPr>
        <w:t>and for school governors in particular. Although education i</w:t>
      </w:r>
      <w:r>
        <w:rPr>
          <w:color w:val="231F20"/>
        </w:rPr>
        <w:t>s funded by the public purse, not all school head teachers are receptive to the requirements of children’s safeguarding;</w:t>
      </w:r>
    </w:p>
    <w:p w:rsidR="008E41CD" w:rsidRDefault="00722639">
      <w:pPr>
        <w:pStyle w:val="ListParagraph"/>
        <w:numPr>
          <w:ilvl w:val="0"/>
          <w:numId w:val="7"/>
        </w:numPr>
        <w:tabs>
          <w:tab w:val="left" w:pos="447"/>
        </w:tabs>
        <w:spacing w:before="121" w:line="211" w:lineRule="auto"/>
        <w:ind w:right="460"/>
        <w:jc w:val="both"/>
        <w:rPr>
          <w:sz w:val="24"/>
        </w:rPr>
      </w:pPr>
      <w:r>
        <w:rPr>
          <w:rFonts w:ascii="Avenir" w:hAnsi="Avenir"/>
          <w:b/>
          <w:color w:val="231F20"/>
          <w:sz w:val="24"/>
        </w:rPr>
        <w:t xml:space="preserve">Engaging with those using safeguarding services is work in progress </w:t>
      </w:r>
      <w:r>
        <w:rPr>
          <w:color w:val="231F20"/>
          <w:sz w:val="24"/>
        </w:rPr>
        <w:t>in most localities. It</w:t>
      </w:r>
      <w:r>
        <w:rPr>
          <w:color w:val="231F20"/>
          <w:spacing w:val="-30"/>
          <w:sz w:val="24"/>
        </w:rPr>
        <w:t xml:space="preserve"> </w:t>
      </w:r>
      <w:r>
        <w:rPr>
          <w:color w:val="231F20"/>
          <w:spacing w:val="-6"/>
          <w:sz w:val="24"/>
        </w:rPr>
        <w:t xml:space="preserve">is </w:t>
      </w:r>
      <w:r>
        <w:rPr>
          <w:color w:val="231F20"/>
          <w:sz w:val="24"/>
        </w:rPr>
        <w:t>resource-intensive because it has to be</w:t>
      </w:r>
      <w:r>
        <w:rPr>
          <w:color w:val="231F20"/>
          <w:spacing w:val="-1"/>
          <w:sz w:val="24"/>
        </w:rPr>
        <w:t xml:space="preserve"> </w:t>
      </w:r>
      <w:r>
        <w:rPr>
          <w:color w:val="231F20"/>
          <w:sz w:val="24"/>
        </w:rPr>
        <w:t>c</w:t>
      </w:r>
      <w:r>
        <w:rPr>
          <w:color w:val="231F20"/>
          <w:sz w:val="24"/>
        </w:rPr>
        <w:t>ontinuous;</w:t>
      </w:r>
    </w:p>
    <w:p w:rsidR="008E41CD" w:rsidRDefault="00722639">
      <w:pPr>
        <w:pStyle w:val="ListParagraph"/>
        <w:numPr>
          <w:ilvl w:val="0"/>
          <w:numId w:val="7"/>
        </w:numPr>
        <w:tabs>
          <w:tab w:val="left" w:pos="447"/>
        </w:tabs>
        <w:spacing w:before="96"/>
        <w:ind w:hanging="301"/>
        <w:jc w:val="both"/>
        <w:rPr>
          <w:sz w:val="24"/>
        </w:rPr>
      </w:pPr>
      <w:r>
        <w:rPr>
          <w:color w:val="231F20"/>
          <w:sz w:val="24"/>
        </w:rPr>
        <w:t>There is not enough provision for those who have experienced</w:t>
      </w:r>
      <w:r>
        <w:rPr>
          <w:color w:val="231F20"/>
          <w:spacing w:val="-2"/>
          <w:sz w:val="24"/>
        </w:rPr>
        <w:t xml:space="preserve"> </w:t>
      </w:r>
      <w:r>
        <w:rPr>
          <w:color w:val="231F20"/>
          <w:sz w:val="24"/>
        </w:rPr>
        <w:t>abuse;</w:t>
      </w:r>
    </w:p>
    <w:p w:rsidR="008E41CD" w:rsidRDefault="00722639">
      <w:pPr>
        <w:pStyle w:val="ListParagraph"/>
        <w:numPr>
          <w:ilvl w:val="0"/>
          <w:numId w:val="7"/>
        </w:numPr>
        <w:tabs>
          <w:tab w:val="left" w:pos="447"/>
        </w:tabs>
        <w:spacing w:before="107" w:line="218" w:lineRule="auto"/>
        <w:ind w:right="305"/>
        <w:rPr>
          <w:sz w:val="24"/>
        </w:rPr>
      </w:pPr>
      <w:r>
        <w:rPr>
          <w:color w:val="231F20"/>
          <w:sz w:val="24"/>
        </w:rPr>
        <w:t xml:space="preserve">Safeguarding Boards are statutorily required to hold agencies to account but, beyond the </w:t>
      </w:r>
      <w:r>
        <w:rPr>
          <w:color w:val="231F20"/>
          <w:spacing w:val="-4"/>
          <w:sz w:val="24"/>
        </w:rPr>
        <w:t xml:space="preserve">Board </w:t>
      </w:r>
      <w:r>
        <w:rPr>
          <w:color w:val="231F20"/>
          <w:sz w:val="24"/>
        </w:rPr>
        <w:t>meetings, what is known about how far this penetrates?</w:t>
      </w:r>
    </w:p>
    <w:p w:rsidR="008E41CD" w:rsidRDefault="00722639">
      <w:pPr>
        <w:pStyle w:val="ListParagraph"/>
        <w:numPr>
          <w:ilvl w:val="0"/>
          <w:numId w:val="7"/>
        </w:numPr>
        <w:tabs>
          <w:tab w:val="left" w:pos="447"/>
        </w:tabs>
        <w:spacing w:line="218" w:lineRule="auto"/>
        <w:ind w:right="287"/>
        <w:rPr>
          <w:sz w:val="24"/>
        </w:rPr>
      </w:pPr>
      <w:r>
        <w:rPr>
          <w:color w:val="231F20"/>
          <w:sz w:val="24"/>
        </w:rPr>
        <w:t>Interagency working is compromised by (i) the involvement of junior staff who are not in a position to mak</w:t>
      </w:r>
      <w:r>
        <w:rPr>
          <w:color w:val="231F20"/>
          <w:sz w:val="24"/>
        </w:rPr>
        <w:t xml:space="preserve">e decisions during Safeguarding Board meetings, (ii) discontinuous </w:t>
      </w:r>
      <w:r>
        <w:rPr>
          <w:color w:val="231F20"/>
          <w:spacing w:val="-3"/>
          <w:sz w:val="24"/>
        </w:rPr>
        <w:t xml:space="preserve">Safeguarding </w:t>
      </w:r>
      <w:r>
        <w:rPr>
          <w:color w:val="231F20"/>
          <w:sz w:val="24"/>
        </w:rPr>
        <w:t>Board membership and (iii) the non-involvement of agencies immersed in prevention</w:t>
      </w:r>
      <w:r>
        <w:rPr>
          <w:color w:val="231F20"/>
          <w:spacing w:val="-8"/>
          <w:sz w:val="24"/>
        </w:rPr>
        <w:t xml:space="preserve"> </w:t>
      </w:r>
      <w:r>
        <w:rPr>
          <w:color w:val="231F20"/>
          <w:sz w:val="24"/>
        </w:rPr>
        <w:t>activities;</w:t>
      </w:r>
    </w:p>
    <w:p w:rsidR="008E41CD" w:rsidRDefault="00722639">
      <w:pPr>
        <w:pStyle w:val="ListParagraph"/>
        <w:numPr>
          <w:ilvl w:val="0"/>
          <w:numId w:val="7"/>
        </w:numPr>
        <w:tabs>
          <w:tab w:val="left" w:pos="447"/>
        </w:tabs>
        <w:spacing w:before="117" w:line="216" w:lineRule="auto"/>
        <w:ind w:right="206"/>
        <w:rPr>
          <w:sz w:val="24"/>
        </w:rPr>
      </w:pPr>
      <w:r>
        <w:rPr>
          <w:color w:val="231F20"/>
          <w:sz w:val="24"/>
        </w:rPr>
        <w:t xml:space="preserve">Overviews are not possible if information is treated </w:t>
      </w:r>
      <w:r>
        <w:rPr>
          <w:color w:val="231F20"/>
          <w:spacing w:val="-3"/>
          <w:sz w:val="24"/>
        </w:rPr>
        <w:t xml:space="preserve">discretely. </w:t>
      </w:r>
      <w:r>
        <w:rPr>
          <w:color w:val="231F20"/>
          <w:sz w:val="24"/>
        </w:rPr>
        <w:t xml:space="preserve">What are </w:t>
      </w:r>
      <w:r>
        <w:rPr>
          <w:rFonts w:ascii="Avenir" w:hAnsi="Avenir"/>
          <w:b/>
          <w:color w:val="231F20"/>
          <w:sz w:val="24"/>
        </w:rPr>
        <w:t xml:space="preserve">reviews and safeguarding data </w:t>
      </w:r>
      <w:r>
        <w:rPr>
          <w:color w:val="231F20"/>
          <w:sz w:val="24"/>
        </w:rPr>
        <w:t xml:space="preserve">telling us? They are established features of the safeguarding landscape. </w:t>
      </w:r>
      <w:r>
        <w:rPr>
          <w:color w:val="231F20"/>
          <w:spacing w:val="-3"/>
          <w:sz w:val="24"/>
        </w:rPr>
        <w:t xml:space="preserve">However, </w:t>
      </w:r>
      <w:r>
        <w:rPr>
          <w:color w:val="231F20"/>
          <w:sz w:val="24"/>
        </w:rPr>
        <w:t>unless we look back and consider Serious Case Reviews and inspection r</w:t>
      </w:r>
      <w:r>
        <w:rPr>
          <w:color w:val="231F20"/>
          <w:sz w:val="24"/>
        </w:rPr>
        <w:t xml:space="preserve">eports within </w:t>
      </w:r>
      <w:r>
        <w:rPr>
          <w:color w:val="231F20"/>
          <w:spacing w:val="-16"/>
          <w:sz w:val="24"/>
        </w:rPr>
        <w:t xml:space="preserve">a </w:t>
      </w:r>
      <w:r>
        <w:rPr>
          <w:color w:val="231F20"/>
          <w:sz w:val="24"/>
        </w:rPr>
        <w:t>generous timeframe there is a risk of failing to understand the unfolding of safeguarding practice in Wales. If Safeguarding Boards are unclear about (i) sourcing existing information and (ii) information that is required, then safeguarding</w:t>
      </w:r>
      <w:r>
        <w:rPr>
          <w:color w:val="231F20"/>
          <w:sz w:val="24"/>
        </w:rPr>
        <w:t xml:space="preserve"> practice is in danger of being</w:t>
      </w:r>
      <w:r>
        <w:rPr>
          <w:color w:val="231F20"/>
          <w:spacing w:val="-6"/>
          <w:sz w:val="24"/>
        </w:rPr>
        <w:t xml:space="preserve"> </w:t>
      </w:r>
      <w:r>
        <w:rPr>
          <w:color w:val="231F20"/>
          <w:sz w:val="24"/>
        </w:rPr>
        <w:t>unfocused;</w:t>
      </w:r>
    </w:p>
    <w:p w:rsidR="008E41CD" w:rsidRDefault="00722639">
      <w:pPr>
        <w:pStyle w:val="ListParagraph"/>
        <w:numPr>
          <w:ilvl w:val="0"/>
          <w:numId w:val="7"/>
        </w:numPr>
        <w:tabs>
          <w:tab w:val="left" w:pos="447"/>
        </w:tabs>
        <w:spacing w:before="116" w:line="218" w:lineRule="auto"/>
        <w:ind w:right="962"/>
        <w:rPr>
          <w:sz w:val="24"/>
        </w:rPr>
      </w:pPr>
      <w:r>
        <w:rPr>
          <w:color w:val="231F20"/>
          <w:sz w:val="24"/>
        </w:rPr>
        <w:t>Alexis Jay and Kathy Somers’ independent review of the Safeguarding Board for</w:t>
      </w:r>
      <w:r>
        <w:rPr>
          <w:color w:val="231F20"/>
          <w:spacing w:val="-24"/>
          <w:sz w:val="24"/>
        </w:rPr>
        <w:t xml:space="preserve"> </w:t>
      </w:r>
      <w:r>
        <w:rPr>
          <w:color w:val="231F20"/>
          <w:sz w:val="24"/>
        </w:rPr>
        <w:t>Northern Ireland</w:t>
      </w:r>
      <w:r>
        <w:rPr>
          <w:color w:val="231F20"/>
          <w:position w:val="8"/>
          <w:sz w:val="14"/>
        </w:rPr>
        <w:t xml:space="preserve">21 </w:t>
      </w:r>
      <w:r>
        <w:rPr>
          <w:color w:val="231F20"/>
          <w:sz w:val="24"/>
        </w:rPr>
        <w:t>underlines the importance of delivering statutory</w:t>
      </w:r>
      <w:r>
        <w:rPr>
          <w:color w:val="231F20"/>
          <w:spacing w:val="-15"/>
          <w:sz w:val="24"/>
        </w:rPr>
        <w:t xml:space="preserve"> </w:t>
      </w:r>
      <w:r>
        <w:rPr>
          <w:color w:val="231F20"/>
          <w:sz w:val="24"/>
        </w:rPr>
        <w:t>responsibilities.</w:t>
      </w: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8E41CD">
      <w:pPr>
        <w:pStyle w:val="BodyText"/>
        <w:rPr>
          <w:sz w:val="20"/>
        </w:rPr>
      </w:pPr>
    </w:p>
    <w:p w:rsidR="008E41CD" w:rsidRDefault="00722639">
      <w:pPr>
        <w:pStyle w:val="BodyText"/>
        <w:spacing w:before="9"/>
        <w:rPr>
          <w:sz w:val="12"/>
        </w:rPr>
      </w:pPr>
      <w:r>
        <w:pict>
          <v:shape id="_x0000_s1045" alt="" style="position:absolute;margin-left:28.35pt;margin-top:10.75pt;width:98.15pt;height:.1pt;z-index:-15674880;mso-wrap-edited:f;mso-width-percent:0;mso-height-percent:0;mso-wrap-distance-left:0;mso-wrap-distance-right:0;mso-position-horizontal-relative:page;mso-width-percent:0;mso-height-percent:0" coordsize="1963,1270" path="m,l1962,e" filled="f" strokecolor="#d64f30">
            <v:path arrowok="t" o:connecttype="custom" o:connectlocs="0,0;1245870,0" o:connectangles="0,0"/>
            <w10:wrap type="topAndBottom" anchorx="page"/>
          </v:shape>
        </w:pict>
      </w:r>
    </w:p>
    <w:p w:rsidR="008E41CD" w:rsidRDefault="00722639">
      <w:pPr>
        <w:pStyle w:val="ListParagraph"/>
        <w:numPr>
          <w:ilvl w:val="0"/>
          <w:numId w:val="12"/>
        </w:numPr>
        <w:tabs>
          <w:tab w:val="left" w:pos="394"/>
        </w:tabs>
        <w:spacing w:before="87"/>
        <w:ind w:left="393" w:hanging="268"/>
        <w:rPr>
          <w:sz w:val="16"/>
        </w:rPr>
      </w:pPr>
      <w:hyperlink r:id="rId85">
        <w:r>
          <w:rPr>
            <w:rFonts w:ascii="Avenir"/>
            <w:b/>
            <w:color w:val="D64F30"/>
            <w:sz w:val="16"/>
          </w:rPr>
          <w:t>https://www.health-ni.gov.uk/publications/independent-review-safeguarding-board-norther</w:t>
        </w:r>
      </w:hyperlink>
      <w:r>
        <w:rPr>
          <w:rFonts w:ascii="Avenir"/>
          <w:b/>
          <w:color w:val="D64F30"/>
          <w:sz w:val="16"/>
        </w:rPr>
        <w:t>n-ir</w:t>
      </w:r>
      <w:hyperlink r:id="rId86">
        <w:r>
          <w:rPr>
            <w:rFonts w:ascii="Avenir"/>
            <w:b/>
            <w:color w:val="D64F30"/>
            <w:sz w:val="16"/>
          </w:rPr>
          <w:t xml:space="preserve">eland-sbni </w:t>
        </w:r>
      </w:hyperlink>
      <w:r>
        <w:rPr>
          <w:color w:val="231F20"/>
          <w:sz w:val="16"/>
        </w:rPr>
        <w:t>(accessed 30 August</w:t>
      </w:r>
      <w:r>
        <w:rPr>
          <w:color w:val="231F20"/>
          <w:spacing w:val="-10"/>
          <w:sz w:val="16"/>
        </w:rPr>
        <w:t xml:space="preserve"> </w:t>
      </w:r>
      <w:r>
        <w:rPr>
          <w:color w:val="231F20"/>
          <w:sz w:val="16"/>
        </w:rPr>
        <w:t>2016)</w:t>
      </w:r>
    </w:p>
    <w:p w:rsidR="008E41CD" w:rsidRDefault="008E41CD">
      <w:pPr>
        <w:rPr>
          <w:sz w:val="16"/>
        </w:rPr>
        <w:sectPr w:rsidR="008E41CD">
          <w:headerReference w:type="default" r:id="rId87"/>
          <w:pgSz w:w="11910" w:h="16840"/>
          <w:pgMar w:top="540" w:right="440" w:bottom="420" w:left="440" w:header="0" w:footer="231" w:gutter="0"/>
          <w:cols w:space="720"/>
        </w:sectPr>
      </w:pPr>
    </w:p>
    <w:p w:rsidR="008E41CD" w:rsidRDefault="00722639">
      <w:pPr>
        <w:pStyle w:val="BodyText"/>
        <w:spacing w:before="10"/>
        <w:rPr>
          <w:sz w:val="28"/>
        </w:rPr>
      </w:pPr>
      <w:r>
        <w:pict>
          <v:line id="_x0000_s1044" alt="" style="position:absolute;z-index:15784448;mso-wrap-edited:f;mso-width-percent:0;mso-height-percent:0;mso-position-horizontal-relative:page;mso-position-vertical-relative:page;mso-width-percent:0;mso-height-percent:0" from="595.3pt,112.35pt" to="595.3pt,809.05pt" strokecolor="#d64f30" strokeweight="3pt">
            <v:stroke dashstyle="dot"/>
            <w10:wrap anchorx="page" anchory="page"/>
          </v:line>
        </w:pict>
      </w:r>
      <w:r>
        <w:pict>
          <v:line id="_x0000_s1043" alt="" style="position:absolute;z-index:15784960;mso-wrap-edited:f;mso-width-percent:0;mso-height-percent:0;mso-position-horizontal-relative:page;mso-position-vertical-relative:page;mso-width-percent:0;mso-height-percent:0" from="595.3pt,106.4pt" to="595.3pt,106.4pt" strokecolor="#d64f30" strokeweight="3pt">
            <w10:wrap anchorx="page" anchory="page"/>
          </v:line>
        </w:pict>
      </w:r>
    </w:p>
    <w:p w:rsidR="008E41CD" w:rsidRDefault="00722639">
      <w:pPr>
        <w:spacing w:before="101" w:line="290" w:lineRule="auto"/>
        <w:ind w:left="155" w:right="1249"/>
        <w:rPr>
          <w:rFonts w:ascii="Avenir-BlackOblique"/>
          <w:b/>
          <w:i/>
          <w:sz w:val="38"/>
        </w:rPr>
      </w:pPr>
      <w:r>
        <w:rPr>
          <w:rFonts w:ascii="Avenir-BlackOblique"/>
          <w:b/>
          <w:i/>
          <w:color w:val="D64F30"/>
          <w:sz w:val="38"/>
        </w:rPr>
        <w:t>The Social Services and Well Being (Wales) Act 2014. The Mental Capacity Act 2005.</w:t>
      </w:r>
    </w:p>
    <w:p w:rsidR="008E41CD" w:rsidRDefault="00722639">
      <w:pPr>
        <w:spacing w:line="515" w:lineRule="exact"/>
        <w:ind w:left="155"/>
        <w:rPr>
          <w:rFonts w:ascii="Avenir-BlackOblique"/>
          <w:b/>
          <w:i/>
          <w:sz w:val="38"/>
        </w:rPr>
      </w:pPr>
      <w:r>
        <w:rPr>
          <w:rFonts w:ascii="Avenir-BlackOblique"/>
          <w:b/>
          <w:i/>
          <w:color w:val="D64F30"/>
          <w:sz w:val="38"/>
        </w:rPr>
        <w:t>Criminal Justice and Courts Act 2015.</w:t>
      </w:r>
    </w:p>
    <w:p w:rsidR="008E41CD" w:rsidRDefault="00722639">
      <w:pPr>
        <w:spacing w:before="229" w:line="211" w:lineRule="auto"/>
        <w:ind w:left="155"/>
        <w:rPr>
          <w:rFonts w:ascii="Avenir"/>
          <w:b/>
          <w:sz w:val="32"/>
        </w:rPr>
      </w:pPr>
      <w:r>
        <w:rPr>
          <w:rFonts w:ascii="Avenir"/>
          <w:b/>
          <w:color w:val="231F20"/>
          <w:sz w:val="32"/>
        </w:rPr>
        <w:t xml:space="preserve">The Mental Capacity Act </w:t>
      </w:r>
      <w:r>
        <w:rPr>
          <w:color w:val="231F20"/>
          <w:sz w:val="32"/>
        </w:rPr>
        <w:t xml:space="preserve">is not affected by </w:t>
      </w:r>
      <w:r>
        <w:rPr>
          <w:rFonts w:ascii="Avenir"/>
          <w:b/>
          <w:color w:val="231F20"/>
          <w:sz w:val="32"/>
        </w:rPr>
        <w:t>the Social Services and Well Being Act.</w:t>
      </w:r>
    </w:p>
    <w:p w:rsidR="008E41CD" w:rsidRDefault="00722639">
      <w:pPr>
        <w:spacing w:before="244" w:line="411" w:lineRule="exact"/>
        <w:ind w:left="155"/>
        <w:rPr>
          <w:rFonts w:ascii="Avenir"/>
          <w:b/>
          <w:sz w:val="32"/>
        </w:rPr>
      </w:pPr>
      <w:r>
        <w:rPr>
          <w:color w:val="231F20"/>
          <w:sz w:val="32"/>
        </w:rPr>
        <w:t xml:space="preserve">The </w:t>
      </w:r>
      <w:r>
        <w:rPr>
          <w:rFonts w:ascii="Avenir"/>
          <w:b/>
          <w:color w:val="231F20"/>
          <w:sz w:val="32"/>
        </w:rPr>
        <w:t xml:space="preserve">Mental Capacity Act </w:t>
      </w:r>
      <w:r>
        <w:rPr>
          <w:color w:val="231F20"/>
          <w:sz w:val="32"/>
        </w:rPr>
        <w:t xml:space="preserve">is for </w:t>
      </w:r>
      <w:r>
        <w:rPr>
          <w:rFonts w:ascii="Avenir"/>
          <w:b/>
          <w:color w:val="231F20"/>
          <w:sz w:val="32"/>
        </w:rPr>
        <w:t xml:space="preserve">adults </w:t>
      </w:r>
      <w:r>
        <w:rPr>
          <w:color w:val="231F20"/>
          <w:sz w:val="32"/>
        </w:rPr>
        <w:t xml:space="preserve">who are </w:t>
      </w:r>
      <w:r>
        <w:rPr>
          <w:rFonts w:ascii="Avenir"/>
          <w:b/>
          <w:color w:val="231F20"/>
          <w:sz w:val="32"/>
        </w:rPr>
        <w:t>not ab</w:t>
      </w:r>
      <w:r>
        <w:rPr>
          <w:rFonts w:ascii="Avenir"/>
          <w:b/>
          <w:color w:val="231F20"/>
          <w:sz w:val="32"/>
        </w:rPr>
        <w:t xml:space="preserve">le </w:t>
      </w:r>
      <w:r>
        <w:rPr>
          <w:color w:val="231F20"/>
          <w:sz w:val="32"/>
        </w:rPr>
        <w:t xml:space="preserve">to make </w:t>
      </w:r>
      <w:r>
        <w:rPr>
          <w:rFonts w:ascii="Avenir"/>
          <w:b/>
          <w:color w:val="231F20"/>
          <w:sz w:val="32"/>
        </w:rPr>
        <w:t>decisions</w:t>
      </w:r>
    </w:p>
    <w:p w:rsidR="008E41CD" w:rsidRDefault="00722639">
      <w:pPr>
        <w:spacing w:line="411" w:lineRule="exact"/>
        <w:ind w:left="155"/>
        <w:rPr>
          <w:rFonts w:ascii="Avenir"/>
          <w:b/>
          <w:sz w:val="32"/>
        </w:rPr>
      </w:pPr>
      <w:r>
        <w:rPr>
          <w:color w:val="231F20"/>
          <w:sz w:val="32"/>
        </w:rPr>
        <w:t xml:space="preserve">for </w:t>
      </w:r>
      <w:r>
        <w:rPr>
          <w:rFonts w:ascii="Avenir"/>
          <w:b/>
          <w:color w:val="231F20"/>
          <w:sz w:val="32"/>
        </w:rPr>
        <w:t>themselves.</w:t>
      </w:r>
    </w:p>
    <w:p w:rsidR="008E41CD" w:rsidRDefault="00722639">
      <w:pPr>
        <w:spacing w:before="268" w:line="211" w:lineRule="auto"/>
        <w:ind w:left="155" w:right="699"/>
        <w:rPr>
          <w:rFonts w:ascii="Avenir"/>
          <w:b/>
          <w:sz w:val="32"/>
        </w:rPr>
      </w:pPr>
      <w:r>
        <w:rPr>
          <w:rFonts w:ascii="Avenir"/>
          <w:b/>
          <w:color w:val="231F20"/>
          <w:sz w:val="32"/>
        </w:rPr>
        <w:t xml:space="preserve">The Criminal Justice and Courts Act </w:t>
      </w:r>
      <w:r>
        <w:rPr>
          <w:color w:val="231F20"/>
          <w:sz w:val="32"/>
        </w:rPr>
        <w:t xml:space="preserve">is not affected by the </w:t>
      </w:r>
      <w:r>
        <w:rPr>
          <w:rFonts w:ascii="Avenir"/>
          <w:b/>
          <w:color w:val="231F20"/>
          <w:sz w:val="32"/>
        </w:rPr>
        <w:t>Social Services and Well Being Act.</w:t>
      </w:r>
    </w:p>
    <w:p w:rsidR="008E41CD" w:rsidRDefault="008E41CD">
      <w:pPr>
        <w:pStyle w:val="BodyText"/>
        <w:rPr>
          <w:rFonts w:ascii="Avenir"/>
          <w:b/>
          <w:sz w:val="20"/>
        </w:rPr>
      </w:pPr>
    </w:p>
    <w:p w:rsidR="008E41CD" w:rsidRDefault="00722639">
      <w:pPr>
        <w:pStyle w:val="BodyText"/>
        <w:spacing w:before="4"/>
        <w:rPr>
          <w:rFonts w:ascii="Avenir"/>
          <w:b/>
          <w:sz w:val="15"/>
        </w:rPr>
      </w:pPr>
      <w:r>
        <w:pict>
          <v:group id="_x0000_s1034" alt="" style="position:absolute;margin-left:29.4pt;margin-top:12.45pt;width:538.6pt;height:125.75pt;z-index:-15673344;mso-wrap-distance-left:0;mso-wrap-distance-right:0;mso-position-horizontal-relative:page" coordorigin="588,249" coordsize="10772,2515">
            <v:shape id="_x0000_s1035" alt="" style="position:absolute;left:890;top:1184;width:1288;height:1272" coordorigin="891,1184" coordsize="1288,1272" o:spt="100" adj="0,,0" path="m2115,2141r-1,-21l2107,2104r-12,-12l2078,2084r-36,-12l2007,2061r-36,-10l1936,2041r-41,-8l1854,2032r-40,7l1775,2053r-25,11l1674,2095r-23,8l1628,2110r-24,3l1580,2113r-100,-5l1447,2107r-29,-1l1389,2106r-28,1l1332,2109r-17,4l1303,2121r-8,12l1293,2146r3,12l1304,2169r13,9l1332,2183r2,1l1337,2184r324,32l1686,2219r12,2l1716,2226r7,9l1724,2247r-6,10l1702,2263r-11,4l1680,2269r-11,1l1582,2263r-259,-20l1304,2241r-18,-3l1268,2232r-17,-9l1227,2207r-24,-17l1181,2172r-21,-22l1146,2133r-15,-17l1116,2100r-17,-15l1072,2061r-29,-23l1015,2015r-30,-21l972,1986r-15,-6l942,1975r-16,-2l908,1973r-12,8l891,1995r3,19l898,2026r6,13l1087,2254r58,69l1161,2340r19,15l1200,2366r22,9l1327,2408r52,17l1431,2442r35,9l1500,2455r34,l1568,2450r85,-15l1992,2373r24,-4l2088,2358r12,-3l2109,2349r5,-9l2115,2326r-1,-24l2114,2278r,-48l2114,2186r,-23l2115,2141xm2178,1488r-5,-15l2136,1403r-43,-66l2043,1277r-57,-56l1977,1215r-12,-6l1954,1205r-12,-2l1914,1202r-25,8l1868,1225r-19,21l1811,1297r-78,99l1695,1446r-8,12l1680,1472r-6,14l1671,1500r-12,42l1634,1574r-35,19l1558,1595r-19,-5l1522,1582r-15,-12l1494,1555r-12,-20l1476,1514r-3,-21l1472,1458r-2,-11l1466,1436r-8,-9l1417,1380r-38,-49l1344,1280r-31,-53l1296,1205r-21,-14l1250,1184r-28,1l1200,1191r-19,10l1164,1215r-15,17l1111,1287r-33,57l1051,1404r-24,63l1024,1483r2,13l1034,1506r12,7l1059,1515r12,-4l1081,1502r8,-14l1109,1443r24,-50l1138,1388r8,-11l1143,1575r-1,123l1143,1896r3,18l1155,1927r14,7l1186,1932r11,-6l1204,1917r3,-11l1209,1893r17,-267l1228,1619r1,-8l1237,1611r1,5l1240,1620r21,282l1264,1915r7,10l1280,1931r13,2l1305,1931r10,-6l1321,1916r4,-13l1325,1895r,-7l1323,1398r1,-12l1334,1390r4,5l1378,1439r18,18l1416,1475r8,9l1430,1494r4,11l1435,1517r6,34l1454,1583r19,27l1500,1634r5,4l1509,1648r1,70l1511,1920r1,13l1549,1934r3,-12l1565,1822r5,-4l1573,1814r3,4l1581,1823r4,24l1596,1935r39,-3l1634,1918r,-272l1639,1640r21,-23l1673,1603r12,-16l1696,1571r6,-15l1707,1540r6,-28l1823,1426r3,2l1753,1660r86,l1837,1893r2,17l1845,1922r10,8l1868,1933r13,-2l1891,1925r6,-12l1901,1897r19,-229l1925,1664r4,-5l1932,1664r5,4l1939,1696r15,201l1957,1913r6,11l1973,1931r13,2l1999,1931r11,-7l2017,1912r2,-17l2018,1658r87,l2035,1391r6,-5l2100,1476r15,25l2124,1513r11,8l2147,1523r13,-3l2171,1512r6,-11l2178,1488xe" fillcolor="#d64f30" stroked="f">
              <v:stroke joinstyle="round"/>
              <v:formulas/>
              <v:path arrowok="t" o:connecttype="segments"/>
            </v:shape>
            <v:shape id="_x0000_s1036" type="#_x0000_t75" alt="" style="position:absolute;left:2168;top:2079;width:138;height:288">
              <v:imagedata r:id="rId88" o:title=""/>
            </v:shape>
            <v:shape id="_x0000_s1037" alt="" style="position:absolute;left:1077;top:481;width:1229;height:483" coordorigin="1078,482" coordsize="1229,483" path="m1697,482r-34,l1629,487r-85,15l1203,564r-24,4l1107,579r-29,34l1078,707r1,44l1079,772r-1,22l1079,816r7,17l1157,866r80,23l1314,905r36,-1l1386,897r35,-13l1446,873r76,-31l1545,834r25,-7l1595,824r25,l1721,830r34,1l1783,831r27,l1838,830r63,-24l1904,794r-2,-14l1536,722r-24,-3l1499,716r-18,-5l1474,702r-1,-12l1480,680r15,-6l1506,670r11,-2l1527,667r87,7l1788,688r87,7l1940,711r52,33l2036,786r13,16l2062,817r58,54l2183,921r61,37l2276,964r15,-1l2301,956r5,-11l2305,929,2112,685r-57,-68l1993,569,1866,528r-50,-16l1766,495r-34,-9l1697,482xe" fillcolor="#d64f30" stroked="f">
              <v:path arrowok="t"/>
            </v:shape>
            <v:shape id="_x0000_s1038" type="#_x0000_t75" alt="" style="position:absolute;left:887;top:566;width:137;height:287">
              <v:imagedata r:id="rId89" o:title=""/>
            </v:shape>
            <v:shape id="_x0000_s1039" type="#_x0000_t75" alt="" style="position:absolute;left:1813;top:999;width:182;height:182">
              <v:imagedata r:id="rId90" o:title=""/>
            </v:shape>
            <v:shape id="_x0000_s1040" type="#_x0000_t75" alt="" style="position:absolute;left:1197;top:990;width:182;height:181">
              <v:imagedata r:id="rId91" o:title=""/>
            </v:shape>
            <v:shape id="_x0000_s1041" type="#_x0000_t75" alt="" style="position:absolute;left:1511;top:1451;width:128;height:128">
              <v:imagedata r:id="rId92" o:title=""/>
            </v:shape>
            <v:shape id="_x0000_s1042" type="#_x0000_t202" alt="" style="position:absolute;left:608;top:268;width:10732;height:2475;mso-wrap-style:square;v-text-anchor:top" filled="f" strokecolor="#d64f30" strokeweight="2pt">
              <v:textbox inset="0,0,0,0">
                <w:txbxContent>
                  <w:p w:rsidR="008E41CD" w:rsidRDefault="008E41CD">
                    <w:pPr>
                      <w:spacing w:before="13"/>
                      <w:rPr>
                        <w:rFonts w:ascii="Avenir"/>
                        <w:b/>
                        <w:sz w:val="59"/>
                      </w:rPr>
                    </w:pPr>
                  </w:p>
                  <w:p w:rsidR="008E41CD" w:rsidRDefault="00722639">
                    <w:pPr>
                      <w:spacing w:line="211" w:lineRule="auto"/>
                      <w:ind w:left="2140" w:right="254"/>
                      <w:rPr>
                        <w:rFonts w:ascii="Avenir"/>
                        <w:b/>
                        <w:sz w:val="36"/>
                      </w:rPr>
                    </w:pPr>
                    <w:r>
                      <w:rPr>
                        <w:color w:val="231F20"/>
                        <w:sz w:val="36"/>
                      </w:rPr>
                      <w:t xml:space="preserve">All of these </w:t>
                    </w:r>
                    <w:r>
                      <w:rPr>
                        <w:rFonts w:ascii="Avenir"/>
                        <w:b/>
                        <w:color w:val="231F20"/>
                        <w:sz w:val="36"/>
                      </w:rPr>
                      <w:t xml:space="preserve">laws </w:t>
                    </w:r>
                    <w:r>
                      <w:rPr>
                        <w:color w:val="231F20"/>
                        <w:sz w:val="36"/>
                      </w:rPr>
                      <w:t xml:space="preserve">make it clear that </w:t>
                    </w:r>
                    <w:r>
                      <w:rPr>
                        <w:rFonts w:ascii="Avenir"/>
                        <w:b/>
                        <w:color w:val="231F20"/>
                        <w:sz w:val="36"/>
                      </w:rPr>
                      <w:t>EVERYONE HAS A RIGHT TO BE PROTECTED FROM HARM.</w:t>
                    </w:r>
                  </w:p>
                </w:txbxContent>
              </v:textbox>
            </v:shape>
            <w10:wrap type="topAndBottom" anchorx="page"/>
          </v:group>
        </w:pict>
      </w:r>
    </w:p>
    <w:p w:rsidR="008E41CD" w:rsidRDefault="008E41CD">
      <w:pPr>
        <w:rPr>
          <w:rFonts w:ascii="Avenir"/>
          <w:sz w:val="15"/>
        </w:rPr>
        <w:sectPr w:rsidR="008E41CD">
          <w:headerReference w:type="even" r:id="rId93"/>
          <w:footerReference w:type="even" r:id="rId94"/>
          <w:footerReference w:type="default" r:id="rId95"/>
          <w:pgSz w:w="11910" w:h="16840"/>
          <w:pgMar w:top="1580" w:right="440" w:bottom="560" w:left="440" w:header="0" w:footer="377" w:gutter="0"/>
          <w:pgNumType w:start="34"/>
          <w:cols w:space="720"/>
        </w:sectPr>
      </w:pPr>
    </w:p>
    <w:p w:rsidR="008E41CD" w:rsidRDefault="00722639">
      <w:pPr>
        <w:pStyle w:val="Heading1"/>
        <w:spacing w:before="185" w:line="189" w:lineRule="auto"/>
        <w:ind w:left="105" w:right="699"/>
      </w:pPr>
      <w:r>
        <w:pict>
          <v:line id="_x0000_s1033" alt="" style="position:absolute;left:0;text-align:left;z-index:15785984;mso-wrap-edited:f;mso-width-percent:0;mso-height-percent:0;mso-position-horizontal-relative:page;mso-position-vertical-relative:page;mso-width-percent:0;mso-height-percent:0" from="0,112.35pt" to="0,809.05pt" strokecolor="#d64f30" strokeweight="3pt">
            <v:stroke dashstyle="dot"/>
            <w10:wrap anchorx="page" anchory="page"/>
          </v:line>
        </w:pict>
      </w:r>
      <w:r>
        <w:pict>
          <v:line id="_x0000_s1032" alt="" style="position:absolute;left:0;text-align:left;z-index:15786496;mso-wrap-edited:f;mso-width-percent:0;mso-height-percent:0;mso-position-horizontal-relative:page;mso-position-vertical-relative:page;mso-width-percent:0;mso-height-percent:0" from="0,106.4pt" to="0,106.4pt" strokecolor="#d64f30" strokeweight="3pt">
            <w10:wrap anchorx="page" anchory="page"/>
          </v:line>
        </w:pict>
      </w:r>
      <w:r>
        <w:rPr>
          <w:color w:val="D64F30"/>
        </w:rPr>
        <w:t>Appendix 2: The interface of the Social Services and Well-being (Wales) Act 2014</w:t>
      </w:r>
    </w:p>
    <w:p w:rsidR="008E41CD" w:rsidRDefault="00722639">
      <w:pPr>
        <w:spacing w:line="491" w:lineRule="exact"/>
        <w:ind w:left="105"/>
        <w:rPr>
          <w:rFonts w:ascii="Avenir"/>
          <w:b/>
          <w:sz w:val="48"/>
        </w:rPr>
      </w:pPr>
      <w:r>
        <w:rPr>
          <w:rFonts w:ascii="Avenir"/>
          <w:b/>
          <w:color w:val="D64F30"/>
          <w:sz w:val="48"/>
        </w:rPr>
        <w:t>and with (i) the Mental Capacity Act 2005 and</w:t>
      </w:r>
    </w:p>
    <w:p w:rsidR="008E41CD" w:rsidRDefault="00722639">
      <w:pPr>
        <w:pStyle w:val="Heading1"/>
        <w:spacing w:before="0" w:line="588" w:lineRule="exact"/>
        <w:ind w:left="105"/>
      </w:pPr>
      <w:r>
        <w:rPr>
          <w:color w:val="D64F30"/>
        </w:rPr>
        <w:t>(ii) the Criminal Justice and Courts Act 2015</w:t>
      </w:r>
    </w:p>
    <w:p w:rsidR="008E41CD" w:rsidRDefault="00722639">
      <w:pPr>
        <w:pStyle w:val="BodyText"/>
        <w:spacing w:before="10"/>
        <w:rPr>
          <w:rFonts w:ascii="Avenir"/>
          <w:b/>
          <w:sz w:val="27"/>
        </w:rPr>
      </w:pPr>
      <w:r>
        <w:pict>
          <v:shape id="_x0000_s1031" alt="" style="position:absolute;margin-left:27.65pt;margin-top:22.45pt;width:538.25pt;height:.1pt;z-index:-15671808;mso-wrap-edited:f;mso-width-percent:0;mso-height-percent:0;mso-wrap-distance-left:0;mso-wrap-distance-right:0;mso-position-horizontal-relative:page;mso-width-percent:0;mso-height-percent:0" coordsize="10765,1270" path="m,l10765,e" filled="f" strokecolor="#d64f30" strokeweight="3pt">
            <v:path arrowok="t" o:connecttype="custom" o:connectlocs="0,0;6835775,0" o:connectangles="0,0"/>
            <w10:wrap type="topAndBottom" anchorx="page"/>
          </v:shape>
        </w:pict>
      </w:r>
    </w:p>
    <w:p w:rsidR="008E41CD" w:rsidRDefault="00722639">
      <w:pPr>
        <w:pStyle w:val="BodyText"/>
        <w:spacing w:before="487" w:line="218" w:lineRule="auto"/>
        <w:ind w:left="126" w:right="281"/>
      </w:pPr>
      <w:r>
        <w:rPr>
          <w:color w:val="231F20"/>
        </w:rPr>
        <w:t>The Mental Capacity Act 2005 continues to provide the legislative framework for adults who lack capacity within the meaning of that Act. The 2014 Act co-exists with the 2005 Act. A person who lacks capacity may also be a person who has care and support nee</w:t>
      </w:r>
      <w:r>
        <w:rPr>
          <w:color w:val="231F20"/>
        </w:rPr>
        <w:t>ds which should or could be met under the 2014 Act. Depending on their circumstances, they may also be an adult at risk within the meaning of S.126 of the 2014 Act.</w:t>
      </w:r>
    </w:p>
    <w:p w:rsidR="008E41CD" w:rsidRDefault="00722639">
      <w:pPr>
        <w:pStyle w:val="BodyText"/>
        <w:spacing w:before="173" w:line="218" w:lineRule="auto"/>
        <w:ind w:left="126" w:right="132"/>
      </w:pPr>
      <w:r>
        <w:rPr>
          <w:color w:val="231F20"/>
        </w:rPr>
        <w:t xml:space="preserve">The criminal law in England and Wales is unaffected by the recent changes in Wales brought </w:t>
      </w:r>
      <w:r>
        <w:rPr>
          <w:color w:val="231F20"/>
        </w:rPr>
        <w:t>about by the 2014 Act. Those who have been abused or neglected or are at risk of abuse or neglect, whether children or adults, are entitled to the full protection of the criminal law. Specific offences have been created over the years to deal with specific</w:t>
      </w:r>
      <w:r>
        <w:rPr>
          <w:color w:val="231F20"/>
        </w:rPr>
        <w:t xml:space="preserve"> situations applicable to those who may be at risk. It is worth emphasising that it continues to be is an offence under S.44 of the Mental Capacity Act 2005 to wilfully mistreat or neglect a person who lacks capacity or who it is believed lacks capacity. T</w:t>
      </w:r>
      <w:r>
        <w:rPr>
          <w:color w:val="231F20"/>
        </w:rPr>
        <w:t xml:space="preserve">here remains a duty under S.3 of the Health and Safety at Work Act 1974 which applies to both employers and the self-employed and which requires such person to conduct their undertaking in such a way as to ensure, so far as is reasonably practicable, that </w:t>
      </w:r>
      <w:r>
        <w:rPr>
          <w:color w:val="231F20"/>
        </w:rPr>
        <w:t>persons not in their employment who may be affected by their actions are not exposed to risks to their health or safety. Under S.127 of the Mental Health Act 1983 there are specific offences in relation to the ill-treatment or neglect of mentally ill patie</w:t>
      </w:r>
      <w:r>
        <w:rPr>
          <w:color w:val="231F20"/>
        </w:rPr>
        <w:t>nts, whether or not they are in-patients.</w:t>
      </w:r>
    </w:p>
    <w:p w:rsidR="008E41CD" w:rsidRDefault="00722639">
      <w:pPr>
        <w:pStyle w:val="BodyText"/>
        <w:spacing w:before="177" w:line="218" w:lineRule="auto"/>
        <w:ind w:left="126" w:right="440"/>
      </w:pPr>
      <w:r>
        <w:rPr>
          <w:color w:val="231F20"/>
        </w:rPr>
        <w:t>The Criminal Justice and Courts Act 2015 has created two specific new offences. Under S.20 (1) of Criminal Justice and Courts Act 2015 an individual who has the care of another individual (child or adult) by virtue</w:t>
      </w:r>
      <w:r>
        <w:rPr>
          <w:color w:val="231F20"/>
        </w:rPr>
        <w:t xml:space="preserve"> of being a care worker (employed by either health or social-care) is prohibited from ill-treating or wilfully neglecting that individual. A care provider will now commit the offence of ill-treatment or neglect if the care </w:t>
      </w:r>
      <w:r>
        <w:rPr>
          <w:color w:val="231F20"/>
          <w:spacing w:val="-4"/>
        </w:rPr>
        <w:t xml:space="preserve">provider’s </w:t>
      </w:r>
      <w:r>
        <w:rPr>
          <w:color w:val="231F20"/>
        </w:rPr>
        <w:t>activities are organis</w:t>
      </w:r>
      <w:r>
        <w:rPr>
          <w:color w:val="231F20"/>
        </w:rPr>
        <w:t xml:space="preserve">ed or managed in a way </w:t>
      </w:r>
      <w:r>
        <w:rPr>
          <w:color w:val="231F20"/>
          <w:spacing w:val="-3"/>
        </w:rPr>
        <w:t xml:space="preserve">which </w:t>
      </w:r>
      <w:r>
        <w:rPr>
          <w:color w:val="231F20"/>
        </w:rPr>
        <w:t>amounts to a gross breach of the duty of care owed to the individual who has been ill-treated</w:t>
      </w:r>
      <w:r>
        <w:rPr>
          <w:color w:val="231F20"/>
          <w:spacing w:val="-18"/>
        </w:rPr>
        <w:t xml:space="preserve"> </w:t>
      </w:r>
      <w:r>
        <w:rPr>
          <w:color w:val="231F20"/>
        </w:rPr>
        <w:t>or</w:t>
      </w:r>
    </w:p>
    <w:p w:rsidR="008E41CD" w:rsidRDefault="00722639">
      <w:pPr>
        <w:pStyle w:val="BodyText"/>
        <w:spacing w:before="4" w:line="218" w:lineRule="auto"/>
        <w:ind w:left="126" w:right="198"/>
      </w:pPr>
      <w:r>
        <w:rPr>
          <w:color w:val="231F20"/>
        </w:rPr>
        <w:t>neglected (S.21). However, the protection afforded to children and adults at risk is not, and should not be regarded as, confined to these specific offences. Everyone is entitled to equal protection from the law. Assault in all its various forms is unlawfu</w:t>
      </w:r>
      <w:r>
        <w:rPr>
          <w:color w:val="231F20"/>
        </w:rPr>
        <w:t>l.</w:t>
      </w:r>
    </w:p>
    <w:p w:rsidR="008E41CD" w:rsidRDefault="008E41CD">
      <w:pPr>
        <w:spacing w:line="218" w:lineRule="auto"/>
        <w:sectPr w:rsidR="008E41CD">
          <w:headerReference w:type="default" r:id="rId96"/>
          <w:pgSz w:w="11910" w:h="16840"/>
          <w:pgMar w:top="380" w:right="440" w:bottom="560" w:left="440" w:header="0" w:footer="377" w:gutter="0"/>
          <w:cols w:space="720"/>
        </w:sectPr>
      </w:pPr>
    </w:p>
    <w:p w:rsidR="008E41CD" w:rsidRDefault="00722639">
      <w:pPr>
        <w:pStyle w:val="BodyText"/>
        <w:spacing w:before="1"/>
        <w:rPr>
          <w:sz w:val="15"/>
        </w:rPr>
      </w:pPr>
      <w:r>
        <w:pict>
          <v:line id="_x0000_s1030" alt="" style="position:absolute;z-index:15787008;mso-wrap-edited:f;mso-width-percent:0;mso-height-percent:0;mso-position-horizontal-relative:page;mso-position-vertical-relative:page;mso-width-percent:0;mso-height-percent:0" from="595.3pt,35.85pt" to="595.3pt,809.05pt" strokecolor="#d64f30" strokeweight="3pt">
            <v:stroke dashstyle="dot"/>
            <w10:wrap anchorx="page" anchory="page"/>
          </v:line>
        </w:pict>
      </w:r>
      <w:r>
        <w:pict>
          <v:line id="_x0000_s1029" alt="" style="position:absolute;z-index:15787520;mso-wrap-edited:f;mso-width-percent:0;mso-height-percent:0;mso-position-horizontal-relative:page;mso-position-vertical-relative:page;mso-width-percent:0;mso-height-percent:0" from="595.3pt,29.85pt" to="595.3pt,29.85pt" strokecolor="#d64f30" strokeweight="3pt">
            <w10:wrap anchorx="page" anchory="page"/>
          </v:line>
        </w:pict>
      </w:r>
    </w:p>
    <w:p w:rsidR="008E41CD" w:rsidRDefault="008E41CD">
      <w:pPr>
        <w:rPr>
          <w:sz w:val="15"/>
        </w:rPr>
        <w:sectPr w:rsidR="008E41CD">
          <w:headerReference w:type="even" r:id="rId97"/>
          <w:footerReference w:type="even" r:id="rId98"/>
          <w:footerReference w:type="default" r:id="rId99"/>
          <w:pgSz w:w="11910" w:h="16840"/>
          <w:pgMar w:top="540" w:right="440" w:bottom="480" w:left="440" w:header="0" w:footer="287" w:gutter="0"/>
          <w:pgNumType w:start="36"/>
          <w:cols w:space="720"/>
        </w:sectPr>
      </w:pPr>
    </w:p>
    <w:p w:rsidR="008E41CD" w:rsidRDefault="00722639">
      <w:pPr>
        <w:pStyle w:val="Heading1"/>
        <w:spacing w:before="84"/>
        <w:ind w:left="105"/>
      </w:pPr>
      <w:r>
        <w:pict>
          <v:line id="_x0000_s1028" alt="" style="position:absolute;left:0;text-align:left;z-index:15788544;mso-wrap-edited:f;mso-width-percent:0;mso-height-percent:0;mso-position-horizontal-relative:page;mso-position-vertical-relative:page;mso-width-percent:0;mso-height-percent:0" from="0,35.85pt" to="0,809.05pt" strokecolor="#d64f30" strokeweight="3pt">
            <v:stroke dashstyle="dot"/>
            <w10:wrap anchorx="page" anchory="page"/>
          </v:line>
        </w:pict>
      </w:r>
      <w:r>
        <w:pict>
          <v:line id="_x0000_s1027" alt="" style="position:absolute;left:0;text-align:left;z-index:15789056;mso-wrap-edited:f;mso-width-percent:0;mso-height-percent:0;mso-position-horizontal-relative:page;mso-position-vertical-relative:page;mso-width-percent:0;mso-height-percent:0" from="0,29.85pt" to="0,29.85pt" strokecolor="#d64f30" strokeweight="3pt">
            <w10:wrap anchorx="page" anchory="page"/>
          </v:line>
        </w:pict>
      </w:r>
      <w:bookmarkStart w:id="4" w:name="_TOC_250000"/>
      <w:bookmarkEnd w:id="4"/>
      <w:r>
        <w:rPr>
          <w:color w:val="D64F30"/>
        </w:rPr>
        <w:t>Acknowledgements</w:t>
      </w:r>
    </w:p>
    <w:p w:rsidR="008E41CD" w:rsidRDefault="00722639">
      <w:pPr>
        <w:pStyle w:val="BodyText"/>
        <w:spacing w:before="12"/>
        <w:rPr>
          <w:rFonts w:ascii="Avenir"/>
          <w:b/>
          <w:sz w:val="27"/>
        </w:rPr>
      </w:pPr>
      <w:r>
        <w:pict>
          <v:shape id="_x0000_s1026" alt="" style="position:absolute;margin-left:28.35pt;margin-top:22.5pt;width:538.25pt;height:.1pt;z-index:-15669248;mso-wrap-edited:f;mso-width-percent:0;mso-height-percent:0;mso-wrap-distance-left:0;mso-wrap-distance-right:0;mso-position-horizontal-relative:page;mso-width-percent:0;mso-height-percent:0" coordsize="10765,1270" path="m,l10765,e" filled="f" strokecolor="#d64f30" strokeweight="3pt">
            <v:path arrowok="t" o:connecttype="custom" o:connectlocs="0,0;6835775,0" o:connectangles="0,0"/>
            <w10:wrap type="topAndBottom" anchorx="page"/>
          </v:shape>
        </w:pict>
      </w:r>
    </w:p>
    <w:p w:rsidR="008E41CD" w:rsidRDefault="00722639">
      <w:pPr>
        <w:pStyle w:val="BodyText"/>
        <w:spacing w:before="387" w:line="218" w:lineRule="auto"/>
        <w:ind w:left="126" w:right="549"/>
        <w:jc w:val="both"/>
      </w:pPr>
      <w:r>
        <w:rPr>
          <w:color w:val="231F20"/>
        </w:rPr>
        <w:t>Thank you to everyone who has provided ideas and information for this Annual Report. Particular thanks are extended to All Wales People First who willingly accepted the challenge of producing a parallel, ‘easy read’ summary and especially to Joe Powell, it</w:t>
      </w:r>
      <w:r>
        <w:rPr>
          <w:color w:val="231F20"/>
        </w:rPr>
        <w:t>s National Director. Thanks also to</w:t>
      </w:r>
    </w:p>
    <w:p w:rsidR="008E41CD" w:rsidRDefault="00722639">
      <w:pPr>
        <w:pStyle w:val="BodyText"/>
        <w:spacing w:before="2" w:line="218" w:lineRule="auto"/>
        <w:ind w:left="126" w:right="348"/>
        <w:jc w:val="both"/>
      </w:pPr>
      <w:r>
        <w:rPr>
          <w:color w:val="231F20"/>
        </w:rPr>
        <w:t xml:space="preserve">Adam Chard of Croatoan Design. Joe and </w:t>
      </w:r>
      <w:r>
        <w:rPr>
          <w:color w:val="231F20"/>
          <w:spacing w:val="-5"/>
        </w:rPr>
        <w:t xml:space="preserve">Adam’s </w:t>
      </w:r>
      <w:r>
        <w:rPr>
          <w:color w:val="231F20"/>
        </w:rPr>
        <w:t xml:space="preserve">willingness to pool their skills and </w:t>
      </w:r>
      <w:r>
        <w:rPr>
          <w:color w:val="231F20"/>
          <w:spacing w:val="-3"/>
        </w:rPr>
        <w:t xml:space="preserve">“co-produce” </w:t>
      </w:r>
      <w:r>
        <w:rPr>
          <w:color w:val="231F20"/>
        </w:rPr>
        <w:t>has been inspiring and enjoyable.</w:t>
      </w:r>
    </w:p>
    <w:sectPr w:rsidR="008E41CD">
      <w:headerReference w:type="default" r:id="rId100"/>
      <w:pgSz w:w="11910" w:h="16840"/>
      <w:pgMar w:top="380" w:right="440" w:bottom="560" w:left="440" w:header="0"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2639" w:rsidRDefault="00722639">
      <w:r>
        <w:separator/>
      </w:r>
    </w:p>
  </w:endnote>
  <w:endnote w:type="continuationSeparator" w:id="0">
    <w:p w:rsidR="00722639" w:rsidRDefault="0072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Book">
    <w:altName w:val="Avenir-Book"/>
    <w:panose1 w:val="02000503020000020003"/>
    <w:charset w:val="00"/>
    <w:family w:val="swiss"/>
    <w:pitch w:val="variable"/>
  </w:font>
  <w:font w:name="Times New Roman">
    <w:panose1 w:val="02020603050405020304"/>
    <w:charset w:val="00"/>
    <w:family w:val="roman"/>
    <w:pitch w:val="variable"/>
  </w:font>
  <w:font w:name="Avenir">
    <w:altName w:val="﷽﷽﷽﷽﷽﷽﷽"/>
    <w:panose1 w:val="02000503020000020003"/>
    <w:charset w:val="00"/>
    <w:family w:val="swiss"/>
    <w:pitch w:val="variable"/>
  </w:font>
  <w:font w:name="Avenir-BookOblique">
    <w:altName w:val="Avenir-BookOblique"/>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Avenir-BlackOblique">
    <w:altName w:val="Avenir-BlackOblique"/>
    <w:panose1 w:val="020B0803020203090204"/>
    <w:charset w:val="00"/>
    <w:family w:val="swiss"/>
    <w:pitch w:val="variable"/>
    <w:sig w:usb0="800000AF" w:usb1="5000204A" w:usb2="00000000" w:usb3="00000000" w:csb0="0000009B" w:csb1="00000000"/>
  </w:font>
  <w:font w:name="Avenir-Heavy">
    <w:altName w:val="Avenir-Heavy"/>
    <w:panose1 w:val="020B0703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48" alt="" style="position:absolute;z-index:-16439808;mso-wrap-edited:f;mso-width-percent:0;mso-height-percent:0;mso-position-horizontal-relative:page;mso-position-vertical-relative:page;mso-width-percent:0;mso-height-percent:0" from="595.3pt,812.05pt" to="595.3pt,812.05pt" strokecolor="#d64f30" strokeweight="3pt">
          <w10:wrap anchorx="page" anchory="page"/>
        </v:line>
      </w:pict>
    </w:r>
    <w:r>
      <w:pict>
        <v:shapetype id="_x0000_t202" coordsize="21600,21600" o:spt="202" path="m,l,21600r21600,l21600,xe">
          <v:stroke joinstyle="miter"/>
          <v:path gradientshapeok="t" o:connecttype="rect"/>
        </v:shapetype>
        <v:shape id="_x0000_s2147" type="#_x0000_t202" alt="" style="position:absolute;margin-left:20.9pt;margin-top:812.55pt;width:10.45pt;height:12.95pt;z-index:-1643929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4</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20" alt="" style="position:absolute;z-index:-16425984;mso-wrap-edited:f;mso-width-percent:0;mso-height-percent:0;mso-position-horizontal-relative:page;mso-position-vertical-relative:page;mso-width-percent:0;mso-height-percent:0" from="0,812.05pt" to="0,812.05pt" strokecolor="#3e73a4" strokeweight="3pt">
          <w10:wrap anchorx="page" anchory="page"/>
        </v:line>
      </w:pict>
    </w:r>
    <w:r>
      <w:pict>
        <v:shapetype id="_x0000_t202" coordsize="21600,21600" o:spt="202" path="m,l,21600r21600,l21600,xe">
          <v:stroke joinstyle="miter"/>
          <v:path gradientshapeok="t" o:connecttype="rect"/>
        </v:shapetype>
        <v:shape id="_x0000_s2119" type="#_x0000_t202" alt="" style="position:absolute;margin-left:563.95pt;margin-top:812.55pt;width:14.9pt;height:12.95pt;z-index:-1642547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13</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16" alt="" style="position:absolute;z-index:-16423936;mso-wrap-edited:f;mso-width-percent:0;mso-height-percent:0;mso-position-horizontal-relative:page;mso-position-vertical-relative:page;mso-width-percent:0;mso-height-percent:0" from="595.3pt,812.05pt" to="595.3pt,812.05pt" strokecolor="#3e73a4" strokeweight="3pt">
          <w10:wrap anchorx="page" anchory="page"/>
        </v:line>
      </w:pict>
    </w:r>
    <w:r>
      <w:pict>
        <v:shapetype id="_x0000_t202" coordsize="21600,21600" o:spt="202" path="m,l,21600r21600,l21600,xe">
          <v:stroke joinstyle="miter"/>
          <v:path gradientshapeok="t" o:connecttype="rect"/>
        </v:shapetype>
        <v:shape id="_x0000_s2115" type="#_x0000_t202" alt="" style="position:absolute;margin-left:16.45pt;margin-top:812.55pt;width:14.9pt;height:12.95pt;z-index:-1642342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14</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14" alt="" style="position:absolute;z-index:-16422912;mso-wrap-edited:f;mso-width-percent:0;mso-height-percent:0;mso-position-horizontal-relative:page;mso-position-vertical-relative:page;mso-width-percent:0;mso-height-percent:0" from="0,812.05pt" to="0,812.05pt" strokecolor="#3e73a4" strokeweight="3pt">
          <w10:wrap anchorx="page" anchory="page"/>
        </v:line>
      </w:pict>
    </w:r>
    <w:r>
      <w:pict>
        <v:shapetype id="_x0000_t202" coordsize="21600,21600" o:spt="202" path="m,l,21600r21600,l21600,xe">
          <v:stroke joinstyle="miter"/>
          <v:path gradientshapeok="t" o:connecttype="rect"/>
        </v:shapetype>
        <v:shape id="_x0000_s2113" type="#_x0000_t202" alt="" style="position:absolute;margin-left:563.95pt;margin-top:812.55pt;width:14.9pt;height:12.95pt;z-index:-1642240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15</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10" alt="" style="position:absolute;z-index:-16420864;mso-wrap-edited:f;mso-width-percent:0;mso-height-percent:0;mso-position-horizontal-relative:page;mso-position-vertical-relative:page;mso-width-percent:0;mso-height-percent:0" from="595.3pt,812.05pt" to="595.3pt,812.05pt" strokecolor="#3e73a4" strokeweight="3pt">
          <w10:wrap anchorx="page" anchory="page"/>
        </v:line>
      </w:pict>
    </w:r>
    <w:r>
      <w:pict>
        <v:shapetype id="_x0000_t202" coordsize="21600,21600" o:spt="202" path="m,l,21600r21600,l21600,xe">
          <v:stroke joinstyle="miter"/>
          <v:path gradientshapeok="t" o:connecttype="rect"/>
        </v:shapetype>
        <v:shape id="_x0000_s2109" type="#_x0000_t202" alt="" style="position:absolute;margin-left:16.45pt;margin-top:812.55pt;width:14.9pt;height:12.95pt;z-index:-1642035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16</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08" alt="" style="position:absolute;z-index:-16419840;mso-wrap-edited:f;mso-width-percent:0;mso-height-percent:0;mso-position-horizontal-relative:page;mso-position-vertical-relative:page;mso-width-percent:0;mso-height-percent:0" from="0,812.05pt" to="0,812.05pt" strokecolor="#3e73a4" strokeweight="3pt">
          <w10:wrap anchorx="page" anchory="page"/>
        </v:line>
      </w:pict>
    </w:r>
    <w:r>
      <w:pict>
        <v:shapetype id="_x0000_t202" coordsize="21600,21600" o:spt="202" path="m,l,21600r21600,l21600,xe">
          <v:stroke joinstyle="miter"/>
          <v:path gradientshapeok="t" o:connecttype="rect"/>
        </v:shapetype>
        <v:shape id="_x0000_s2107" type="#_x0000_t202" alt="" style="position:absolute;margin-left:563.95pt;margin-top:812.55pt;width:14.9pt;height:12.95pt;z-index:-1641932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17</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04" alt="" style="position:absolute;z-index:-16417792;mso-wrap-edited:f;mso-width-percent:0;mso-height-percent:0;mso-position-horizontal-relative:page;mso-position-vertical-relative:page;mso-width-percent:0;mso-height-percent:0" from="595.3pt,812.05pt" to="595.3pt,812.05pt" strokecolor="#3e73a4" strokeweight="3pt">
          <w10:wrap anchorx="page" anchory="page"/>
        </v:line>
      </w:pict>
    </w:r>
    <w:r>
      <w:pict>
        <v:shapetype id="_x0000_t202" coordsize="21600,21600" o:spt="202" path="m,l,21600r21600,l21600,xe">
          <v:stroke joinstyle="miter"/>
          <v:path gradientshapeok="t" o:connecttype="rect"/>
        </v:shapetype>
        <v:shape id="_x0000_s2103" type="#_x0000_t202" alt="" style="position:absolute;margin-left:16.45pt;margin-top:812.55pt;width:14.9pt;height:12.95pt;z-index:-1641728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18</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02" alt="" style="position:absolute;z-index:-16416768;mso-wrap-edited:f;mso-width-percent:0;mso-height-percent:0;mso-position-horizontal-relative:page;mso-position-vertical-relative:page;mso-width-percent:0;mso-height-percent:0" from="0,812.05pt" to="0,812.05pt" strokecolor="#3e73a4" strokeweight="3pt">
          <w10:wrap anchorx="page" anchory="page"/>
        </v:line>
      </w:pict>
    </w:r>
    <w:r>
      <w:pict>
        <v:shapetype id="_x0000_t202" coordsize="21600,21600" o:spt="202" path="m,l,21600r21600,l21600,xe">
          <v:stroke joinstyle="miter"/>
          <v:path gradientshapeok="t" o:connecttype="rect"/>
        </v:shapetype>
        <v:shape id="_x0000_s2101" type="#_x0000_t202" alt="" style="position:absolute;margin-left:563.95pt;margin-top:812.55pt;width:14.9pt;height:12.95pt;z-index:-1641625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19</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98" alt="" style="position:absolute;z-index:-16414720;mso-wrap-edited:f;mso-width-percent:0;mso-height-percent:0;mso-position-horizontal-relative:page;mso-position-vertical-relative:page;mso-width-percent:0;mso-height-percent:0" from="595.3pt,812.05pt" to="595.3pt,812.05pt" strokecolor="#3e73a4" strokeweight="3pt">
          <w10:wrap anchorx="page" anchory="page"/>
        </v:line>
      </w:pict>
    </w:r>
    <w:r>
      <w:pict>
        <v:shapetype id="_x0000_t202" coordsize="21600,21600" o:spt="202" path="m,l,21600r21600,l21600,xe">
          <v:stroke joinstyle="miter"/>
          <v:path gradientshapeok="t" o:connecttype="rect"/>
        </v:shapetype>
        <v:shape id="_x0000_s2097" type="#_x0000_t202" alt="" style="position:absolute;margin-left:16.45pt;margin-top:812.55pt;width:14.9pt;height:12.95pt;z-index:-1641420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20</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96" alt="" style="position:absolute;z-index:-16413696;mso-wrap-edited:f;mso-width-percent:0;mso-height-percent:0;mso-position-horizontal-relative:page;mso-position-vertical-relative:page;mso-width-percent:0;mso-height-percent:0" from="0,812.05pt" to="0,812.05pt" strokecolor="#3e73a4" strokeweight="3pt">
          <w10:wrap anchorx="page" anchory="page"/>
        </v:line>
      </w:pict>
    </w:r>
    <w:r>
      <w:pict>
        <v:shapetype id="_x0000_t202" coordsize="21600,21600" o:spt="202" path="m,l,21600r21600,l21600,xe">
          <v:stroke joinstyle="miter"/>
          <v:path gradientshapeok="t" o:connecttype="rect"/>
        </v:shapetype>
        <v:shape id="_x0000_s2095" type="#_x0000_t202" alt="" style="position:absolute;margin-left:563.95pt;margin-top:812.55pt;width:14.9pt;height:12.95pt;z-index:-1641318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21</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92" alt="" style="position:absolute;z-index:-16411648;mso-wrap-edited:f;mso-width-percent:0;mso-height-percent:0;mso-position-horizontal-relative:page;mso-position-vertical-relative:page;mso-width-percent:0;mso-height-percent:0" from="595.3pt,812.05pt" to="595.3pt,812.05pt" strokecolor="#3e73a4" strokeweight="3pt">
          <w10:wrap anchorx="page" anchory="page"/>
        </v:line>
      </w:pict>
    </w:r>
    <w:r>
      <w:pict>
        <v:shapetype id="_x0000_t202" coordsize="21600,21600" o:spt="202" path="m,l,21600r21600,l21600,xe">
          <v:stroke joinstyle="miter"/>
          <v:path gradientshapeok="t" o:connecttype="rect"/>
        </v:shapetype>
        <v:shape id="_x0000_s2091" type="#_x0000_t202" alt="" style="position:absolute;margin-left:16.45pt;margin-top:812.55pt;width:14.9pt;height:12.95pt;z-index:-1641113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shapetype id="_x0000_t202" coordsize="21600,21600" o:spt="202" path="m,l,21600r21600,l21600,xe">
          <v:stroke joinstyle="miter"/>
          <v:path gradientshapeok="t" o:connecttype="rect"/>
        </v:shapetype>
        <v:shape id="_x0000_s2146" type="#_x0000_t202" alt="" style="position:absolute;margin-left:563.95pt;margin-top:812.55pt;width:10.45pt;height:12.95pt;z-index:-1644032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90" alt="" style="position:absolute;z-index:-16410624;mso-wrap-edited:f;mso-width-percent:0;mso-height-percent:0;mso-position-horizontal-relative:page;mso-position-vertical-relative:page;mso-width-percent:0;mso-height-percent:0" from="0,812.05pt" to="0,812.05pt" strokecolor="#3e73a4" strokeweight="3pt">
          <w10:wrap anchorx="page" anchory="page"/>
        </v:line>
      </w:pict>
    </w:r>
    <w:r>
      <w:pict>
        <v:shapetype id="_x0000_t202" coordsize="21600,21600" o:spt="202" path="m,l,21600r21600,l21600,xe">
          <v:stroke joinstyle="miter"/>
          <v:path gradientshapeok="t" o:connecttype="rect"/>
        </v:shapetype>
        <v:shape id="_x0000_s2089" type="#_x0000_t202" alt="" style="position:absolute;margin-left:563.95pt;margin-top:812.55pt;width:14.9pt;height:12.95pt;z-index:-1641011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86" alt="" style="position:absolute;z-index:-16408576;mso-wrap-edited:f;mso-width-percent:0;mso-height-percent:0;mso-position-horizontal-relative:page;mso-position-vertical-relative:page;mso-width-percent:0;mso-height-percent:0" from="595.3pt,812.05pt" to="595.3pt,812.05pt" strokecolor="#3e73a4" strokeweight="3pt">
          <w10:wrap anchorx="page" anchory="page"/>
        </v:line>
      </w:pict>
    </w:r>
    <w:r>
      <w:pict>
        <v:shapetype id="_x0000_t202" coordsize="21600,21600" o:spt="202" path="m,l,21600r21600,l21600,xe">
          <v:stroke joinstyle="miter"/>
          <v:path gradientshapeok="t" o:connecttype="rect"/>
        </v:shapetype>
        <v:shape id="_x0000_s2085" type="#_x0000_t202" alt="" style="position:absolute;margin-left:16.45pt;margin-top:812.55pt;width:14.9pt;height:12.95pt;z-index:-1640806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24</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84" alt="" style="position:absolute;z-index:-16407552;mso-wrap-edited:f;mso-width-percent:0;mso-height-percent:0;mso-position-horizontal-relative:page;mso-position-vertical-relative:page;mso-width-percent:0;mso-height-percent:0" from="0,812.05pt" to="0,812.05pt" strokecolor="#3e73a4" strokeweight="3pt">
          <w10:wrap anchorx="page" anchory="page"/>
        </v:line>
      </w:pict>
    </w:r>
    <w:r>
      <w:pict>
        <v:shapetype id="_x0000_t202" coordsize="21600,21600" o:spt="202" path="m,l,21600r21600,l21600,xe">
          <v:stroke joinstyle="miter"/>
          <v:path gradientshapeok="t" o:connecttype="rect"/>
        </v:shapetype>
        <v:shape id="_x0000_s2083" type="#_x0000_t202" alt="" style="position:absolute;margin-left:563.95pt;margin-top:812.55pt;width:14.9pt;height:12.95pt;z-index:-1640704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25</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80" alt="" style="position:absolute;z-index:-16405504;mso-wrap-edited:f;mso-width-percent:0;mso-height-percent:0;mso-position-horizontal-relative:page;mso-position-vertical-relative:page;mso-width-percent:0;mso-height-percent:0" from="595.3pt,812.05pt" to="595.3pt,812.05pt" strokecolor="#3e73a4" strokeweight="3pt">
          <w10:wrap anchorx="page" anchory="page"/>
        </v:line>
      </w:pict>
    </w:r>
    <w:r>
      <w:pict>
        <v:shapetype id="_x0000_t202" coordsize="21600,21600" o:spt="202" path="m,l,21600r21600,l21600,xe">
          <v:stroke joinstyle="miter"/>
          <v:path gradientshapeok="t" o:connecttype="rect"/>
        </v:shapetype>
        <v:shape id="_x0000_s2079" type="#_x0000_t202" alt="" style="position:absolute;margin-left:16.45pt;margin-top:812.55pt;width:14.9pt;height:12.95pt;z-index:-1640499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26</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78" alt="" style="position:absolute;z-index:-16404480;mso-wrap-edited:f;mso-width-percent:0;mso-height-percent:0;mso-position-horizontal-relative:page;mso-position-vertical-relative:page;mso-width-percent:0;mso-height-percent:0" from="0,812.05pt" to="0,812.05pt" strokecolor="#3e73a4" strokeweight="3pt">
          <w10:wrap anchorx="page" anchory="page"/>
        </v:line>
      </w:pict>
    </w:r>
    <w:r>
      <w:pict>
        <v:shapetype id="_x0000_t202" coordsize="21600,21600" o:spt="202" path="m,l,21600r21600,l21600,xe">
          <v:stroke joinstyle="miter"/>
          <v:path gradientshapeok="t" o:connecttype="rect"/>
        </v:shapetype>
        <v:shape id="_x0000_s2077" type="#_x0000_t202" alt="" style="position:absolute;margin-left:563.95pt;margin-top:812.55pt;width:14.9pt;height:12.95pt;z-index:-1640396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27</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74" alt="" style="position:absolute;z-index:-16402432;mso-wrap-edited:f;mso-width-percent:0;mso-height-percent:0;mso-position-horizontal-relative:page;mso-position-vertical-relative:page;mso-width-percent:0;mso-height-percent:0" from="595.3pt,812.05pt" to="595.3pt,812.05pt" strokecolor="#883db0" strokeweight="3pt">
          <w10:wrap anchorx="page" anchory="page"/>
        </v:line>
      </w:pict>
    </w:r>
    <w:r>
      <w:pict>
        <v:shapetype id="_x0000_t202" coordsize="21600,21600" o:spt="202" path="m,l,21600r21600,l21600,xe">
          <v:stroke joinstyle="miter"/>
          <v:path gradientshapeok="t" o:connecttype="rect"/>
        </v:shapetype>
        <v:shape id="_x0000_s2073" type="#_x0000_t202" alt="" style="position:absolute;margin-left:16.45pt;margin-top:812.55pt;width:14.9pt;height:12.95pt;z-index:-1640192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28</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72" alt="" style="position:absolute;z-index:-16401408;mso-wrap-edited:f;mso-width-percent:0;mso-height-percent:0;mso-position-horizontal-relative:page;mso-position-vertical-relative:page;mso-width-percent:0;mso-height-percent:0" from="0,812.05pt" to="0,812.05pt" strokecolor="#883db0" strokeweight="3pt">
          <w10:wrap anchorx="page" anchory="page"/>
        </v:line>
      </w:pict>
    </w:r>
    <w:r>
      <w:pict>
        <v:shapetype id="_x0000_t202" coordsize="21600,21600" o:spt="202" path="m,l,21600r21600,l21600,xe">
          <v:stroke joinstyle="miter"/>
          <v:path gradientshapeok="t" o:connecttype="rect"/>
        </v:shapetype>
        <v:shape id="_x0000_s2071" type="#_x0000_t202" alt="" style="position:absolute;margin-left:563.95pt;margin-top:812.55pt;width:14.9pt;height:12.95pt;z-index:-1640089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29</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68" alt="" style="position:absolute;z-index:-16399360;mso-wrap-edited:f;mso-width-percent:0;mso-height-percent:0;mso-position-horizontal-relative:page;mso-position-vertical-relative:page;mso-width-percent:0;mso-height-percent:0" from="595.3pt,812.05pt" to="595.3pt,812.05pt" strokecolor="#d64f30" strokeweight="3pt">
          <w10:wrap anchorx="page" anchory="page"/>
        </v:line>
      </w:pict>
    </w:r>
    <w:r>
      <w:pict>
        <v:shapetype id="_x0000_t202" coordsize="21600,21600" o:spt="202" path="m,l,21600r21600,l21600,xe">
          <v:stroke joinstyle="miter"/>
          <v:path gradientshapeok="t" o:connecttype="rect"/>
        </v:shapetype>
        <v:shape id="_x0000_s2067" type="#_x0000_t202" alt="" style="position:absolute;margin-left:16.45pt;margin-top:812.55pt;width:14.9pt;height:12.95pt;z-index:-1639884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30</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66" alt="" style="position:absolute;z-index:-16398336;mso-wrap-edited:f;mso-width-percent:0;mso-height-percent:0;mso-position-horizontal-relative:page;mso-position-vertical-relative:page;mso-width-percent:0;mso-height-percent:0" from="0,812.05pt" to="0,812.05pt" strokecolor="#d64f30" strokeweight="3pt">
          <w10:wrap anchorx="page" anchory="page"/>
        </v:line>
      </w:pict>
    </w:r>
    <w:r>
      <w:pict>
        <v:shapetype id="_x0000_t202" coordsize="21600,21600" o:spt="202" path="m,l,21600r21600,l21600,xe">
          <v:stroke joinstyle="miter"/>
          <v:path gradientshapeok="t" o:connecttype="rect"/>
        </v:shapetype>
        <v:shape id="_x0000_s2065" type="#_x0000_t202" alt="" style="position:absolute;margin-left:563.95pt;margin-top:812.55pt;width:14.9pt;height:12.95pt;z-index:-1639782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31</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62" alt="" style="position:absolute;z-index:-16396288;mso-wrap-edited:f;mso-width-percent:0;mso-height-percent:0;mso-position-horizontal-relative:page;mso-position-vertical-relative:page;mso-width-percent:0;mso-height-percent:0" from="595.3pt,812.05pt" to="595.3pt,812.05pt" strokecolor="#d64f30" strokeweight="3pt">
          <w10:wrap anchorx="page" anchory="page"/>
        </v:line>
      </w:pict>
    </w:r>
    <w:r>
      <w:pict>
        <v:shapetype id="_x0000_t202" coordsize="21600,21600" o:spt="202" path="m,l,21600r21600,l21600,xe">
          <v:stroke joinstyle="miter"/>
          <v:path gradientshapeok="t" o:connecttype="rect"/>
        </v:shapetype>
        <v:shape id="_x0000_s2061" type="#_x0000_t202" alt="" style="position:absolute;margin-left:16.45pt;margin-top:812.55pt;width:14.9pt;height:12.95pt;z-index:-1639577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40" alt="" style="position:absolute;z-index:-16436224;mso-wrap-edited:f;mso-width-percent:0;mso-height-percent:0;mso-position-horizontal-relative:page;mso-position-vertical-relative:page;mso-width-percent:0;mso-height-percent:0" from="595.3pt,812.05pt" to="595.3pt,812.05pt" strokecolor="#399279" strokeweight="3pt">
          <w10:wrap anchorx="page" anchory="page"/>
        </v:line>
      </w:pict>
    </w:r>
    <w:r>
      <w:pict>
        <v:shapetype id="_x0000_t202" coordsize="21600,21600" o:spt="202" path="m,l,21600r21600,l21600,xe">
          <v:stroke joinstyle="miter"/>
          <v:path gradientshapeok="t" o:connecttype="rect"/>
        </v:shapetype>
        <v:shape id="_x0000_s2139" type="#_x0000_t202" alt="" style="position:absolute;margin-left:16.45pt;margin-top:812.55pt;width:14.9pt;height:12.95pt;z-index:-1643571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60" alt="" style="position:absolute;z-index:-16395264;mso-wrap-edited:f;mso-width-percent:0;mso-height-percent:0;mso-position-horizontal-relative:page;mso-position-vertical-relative:page;mso-width-percent:0;mso-height-percent:0" from="0,812.05pt" to="0,812.05pt" strokecolor="#d64f30" strokeweight="3pt">
          <w10:wrap anchorx="page" anchory="page"/>
        </v:line>
      </w:pict>
    </w:r>
    <w:r>
      <w:pict>
        <v:shapetype id="_x0000_t202" coordsize="21600,21600" o:spt="202" path="m,l,21600r21600,l21600,xe">
          <v:stroke joinstyle="miter"/>
          <v:path gradientshapeok="t" o:connecttype="rect"/>
        </v:shapetype>
        <v:shape id="_x0000_s2059" type="#_x0000_t202" alt="" style="position:absolute;margin-left:563.95pt;margin-top:812.55pt;width:14.9pt;height:12.95pt;z-index:-1639475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33</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56" alt="" style="position:absolute;z-index:-16393216;mso-wrap-edited:f;mso-width-percent:0;mso-height-percent:0;mso-position-horizontal-relative:page;mso-position-vertical-relative:page;mso-width-percent:0;mso-height-percent:0" from="595.3pt,812.05pt" to="595.3pt,812.05pt" strokecolor="#d64f30" strokeweight="3pt">
          <w10:wrap anchorx="page" anchory="page"/>
        </v:line>
      </w:pict>
    </w:r>
    <w:r>
      <w:pict>
        <v:shapetype id="_x0000_t202" coordsize="21600,21600" o:spt="202" path="m,l,21600r21600,l21600,xe">
          <v:stroke joinstyle="miter"/>
          <v:path gradientshapeok="t" o:connecttype="rect"/>
        </v:shapetype>
        <v:shape id="_x0000_s2055" type="#_x0000_t202" alt="" style="position:absolute;margin-left:16.45pt;margin-top:812.55pt;width:14.9pt;height:12.95pt;z-index:-1639270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34</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54" alt="" style="position:absolute;z-index:-16392192;mso-wrap-edited:f;mso-width-percent:0;mso-height-percent:0;mso-position-horizontal-relative:page;mso-position-vertical-relative:page;mso-width-percent:0;mso-height-percent:0" from="0,812.05pt" to="0,812.05pt" strokecolor="#d64f30" strokeweight="3pt">
          <w10:wrap anchorx="page" anchory="page"/>
        </v:line>
      </w:pict>
    </w:r>
    <w:r>
      <w:pict>
        <v:shapetype id="_x0000_t202" coordsize="21600,21600" o:spt="202" path="m,l,21600r21600,l21600,xe">
          <v:stroke joinstyle="miter"/>
          <v:path gradientshapeok="t" o:connecttype="rect"/>
        </v:shapetype>
        <v:shape id="_x0000_s2053" type="#_x0000_t202" alt="" style="position:absolute;margin-left:563.95pt;margin-top:812.55pt;width:14.9pt;height:12.95pt;z-index:-1639168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35</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52" alt="" style="position:absolute;z-index:-16391168;mso-wrap-edited:f;mso-width-percent:0;mso-height-percent:0;mso-position-horizontal-relative:page;mso-position-vertical-relative:page;mso-width-percent:0;mso-height-percent:0" from="595.3pt,812.05pt" to="595.3pt,812.05pt" strokecolor="#d64f30" strokeweight="3pt">
          <w10:wrap anchorx="page" anchory="page"/>
        </v:line>
      </w:pict>
    </w:r>
    <w:r>
      <w:pict>
        <v:shapetype id="_x0000_t202" coordsize="21600,21600" o:spt="202" path="m,l,21600r21600,l21600,xe">
          <v:stroke joinstyle="miter"/>
          <v:path gradientshapeok="t" o:connecttype="rect"/>
        </v:shapetype>
        <v:shape id="_x0000_s2051" type="#_x0000_t202" alt="" style="position:absolute;margin-left:16.45pt;margin-top:812.55pt;width:14.9pt;height:12.95pt;z-index:-1639065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36</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050" alt="" style="position:absolute;z-index:-16390144;mso-wrap-edited:f;mso-width-percent:0;mso-height-percent:0;mso-position-horizontal-relative:page;mso-position-vertical-relative:page;mso-width-percent:0;mso-height-percent:0" from="0,812.05pt" to="0,812.05pt" strokecolor="#d64f30" strokeweight="3pt">
          <w10:wrap anchorx="page" anchory="page"/>
        </v:line>
      </w:pict>
    </w:r>
    <w:r>
      <w:pict>
        <v:shapetype id="_x0000_t202" coordsize="21600,21600" o:spt="202" path="m,l,21600r21600,l21600,xe">
          <v:stroke joinstyle="miter"/>
          <v:path gradientshapeok="t" o:connecttype="rect"/>
        </v:shapetype>
        <v:shape id="_x0000_s2049" type="#_x0000_t202" alt="" style="position:absolute;margin-left:563.95pt;margin-top:812.55pt;width:14.9pt;height:12.95pt;z-index:-1638963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37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8"/>
      </w:rPr>
    </w:pPr>
    <w:r>
      <w:pict>
        <v:line id="_x0000_s2138" alt="" style="position:absolute;z-index:-16435200;mso-wrap-edited:f;mso-width-percent:0;mso-height-percent:0;mso-position-horizontal-relative:page;mso-position-vertical-relative:page;mso-width-percent:0;mso-height-percent:0" from="0,812.05pt" to="0,812.05pt" strokecolor="#399279" strokeweight="3pt">
          <w10:wrap anchorx="page" anchory="page"/>
        </v:line>
      </w:pict>
    </w:r>
    <w:r>
      <w:pict>
        <v:shapetype id="_x0000_t202" coordsize="21600,21600" o:spt="202" path="m,l,21600r21600,l21600,xe">
          <v:stroke joinstyle="miter"/>
          <v:path gradientshapeok="t" o:connecttype="rect"/>
        </v:shapetype>
        <v:shape id="_x0000_s2137" type="#_x0000_t202" alt="" style="position:absolute;margin-left:563.95pt;margin-top:812.55pt;width:14.9pt;height:12.95pt;z-index:-1643468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34" alt="" style="position:absolute;z-index:-16433152;mso-wrap-edited:f;mso-width-percent:0;mso-height-percent:0;mso-position-horizontal-relative:page;mso-position-vertical-relative:page;mso-width-percent:0;mso-height-percent:0" from="595.3pt,812.05pt" to="595.3pt,812.05pt" strokecolor="#399279" strokeweight="3pt">
          <w10:wrap anchorx="page" anchory="page"/>
        </v:line>
      </w:pict>
    </w:r>
    <w:r>
      <w:pict>
        <v:shapetype id="_x0000_t202" coordsize="21600,21600" o:spt="202" path="m,l,21600r21600,l21600,xe">
          <v:stroke joinstyle="miter"/>
          <v:path gradientshapeok="t" o:connecttype="rect"/>
        </v:shapetype>
        <v:shape id="_x0000_s2133" type="#_x0000_t202" alt="" style="position:absolute;margin-left:20.9pt;margin-top:812.55pt;width:10.45pt;height:12.95pt;z-index:-1643264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8</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32" alt="" style="position:absolute;z-index:-16432128;mso-wrap-edited:f;mso-width-percent:0;mso-height-percent:0;mso-position-horizontal-relative:page;mso-position-vertical-relative:page;mso-width-percent:0;mso-height-percent:0" from="0,812.05pt" to="0,812.05pt" strokecolor="#399279" strokeweight="3pt">
          <w10:wrap anchorx="page" anchory="page"/>
        </v:line>
      </w:pict>
    </w:r>
    <w:r>
      <w:pict>
        <v:shapetype id="_x0000_t202" coordsize="21600,21600" o:spt="202" path="m,l,21600r21600,l21600,xe">
          <v:stroke joinstyle="miter"/>
          <v:path gradientshapeok="t" o:connecttype="rect"/>
        </v:shapetype>
        <v:shape id="_x0000_s2131" type="#_x0000_t202" alt="" style="position:absolute;margin-left:563.95pt;margin-top:812.55pt;width:10.45pt;height:12.95pt;z-index:-1643161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28" alt="" style="position:absolute;z-index:-16430080;mso-wrap-edited:f;mso-width-percent:0;mso-height-percent:0;mso-position-horizontal-relative:page;mso-position-vertical-relative:page;mso-width-percent:0;mso-height-percent:0" from="595.3pt,812.05pt" to="595.3pt,812.05pt" strokecolor="#eacc01" strokeweight="3pt">
          <w10:wrap anchorx="page" anchory="page"/>
        </v:line>
      </w:pict>
    </w:r>
    <w:r>
      <w:pict>
        <v:shapetype id="_x0000_t202" coordsize="21600,21600" o:spt="202" path="m,l,21600r21600,l21600,xe">
          <v:stroke joinstyle="miter"/>
          <v:path gradientshapeok="t" o:connecttype="rect"/>
        </v:shapetype>
        <v:shape id="_x0000_s2127" type="#_x0000_t202" alt="" style="position:absolute;margin-left:16.45pt;margin-top:812.55pt;width:14.9pt;height:12.95pt;z-index:-1642956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26" alt="" style="position:absolute;z-index:-16429056;mso-wrap-edited:f;mso-width-percent:0;mso-height-percent:0;mso-position-horizontal-relative:page;mso-position-vertical-relative:page;mso-width-percent:0;mso-height-percent:0" from="0,812.05pt" to="0,812.05pt" strokecolor="#eacc01" strokeweight="3pt">
          <w10:wrap anchorx="page" anchory="page"/>
        </v:line>
      </w:pict>
    </w:r>
    <w:r>
      <w:pict>
        <v:shapetype id="_x0000_t202" coordsize="21600,21600" o:spt="202" path="m,l,21600r21600,l21600,xe">
          <v:stroke joinstyle="miter"/>
          <v:path gradientshapeok="t" o:connecttype="rect"/>
        </v:shapetype>
        <v:shape id="_x0000_s2125" type="#_x0000_t202" alt="" style="position:absolute;margin-left:563.95pt;margin-top:812.55pt;width:14.9pt;height:12.95pt;z-index:-1642854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line id="_x0000_s2122" alt="" style="position:absolute;z-index:-16427008;mso-wrap-edited:f;mso-width-percent:0;mso-height-percent:0;mso-position-horizontal-relative:page;mso-position-vertical-relative:page;mso-width-percent:0;mso-height-percent:0" from="595.3pt,812.05pt" to="595.3pt,812.05pt" strokecolor="#3e73a4" strokeweight="3pt">
          <w10:wrap anchorx="page" anchory="page"/>
        </v:line>
      </w:pict>
    </w:r>
    <w:r>
      <w:pict>
        <v:shapetype id="_x0000_t202" coordsize="21600,21600" o:spt="202" path="m,l,21600r21600,l21600,xe">
          <v:stroke joinstyle="miter"/>
          <v:path gradientshapeok="t" o:connecttype="rect"/>
        </v:shapetype>
        <v:shape id="_x0000_s2121" type="#_x0000_t202" alt="" style="position:absolute;margin-left:16.45pt;margin-top:812.55pt;width:14.9pt;height:12.95pt;z-index:-1642649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60"/>
                  <w:rPr>
                    <w:sz w:val="16"/>
                  </w:rPr>
                </w:pPr>
                <w:r>
                  <w:fldChar w:fldCharType="begin"/>
                </w:r>
                <w:r>
                  <w:rPr>
                    <w:color w:val="231F20"/>
                    <w:sz w:val="16"/>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2639" w:rsidRDefault="00722639">
      <w:r>
        <w:separator/>
      </w:r>
    </w:p>
  </w:footnote>
  <w:footnote w:type="continuationSeparator" w:id="0">
    <w:p w:rsidR="00722639" w:rsidRDefault="00722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
      </w:rPr>
    </w:pPr>
    <w:r>
      <w:pict>
        <v:rect id="_x0000_s2150" alt="" style="position:absolute;margin-left:0;margin-top:0;width:595.3pt;height:841.9pt;z-index:-16441344;mso-wrap-edited:f;mso-width-percent:0;mso-height-percent:0;mso-position-horizontal-relative:page;mso-position-vertical-relative:page;mso-width-percent:0;mso-height-percent:0" fillcolor="#399279"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130" alt="" style="position:absolute;margin-left:0;margin-top:0;width:595.3pt;height:79.35pt;z-index:-16431104;mso-wrap-edited:f;mso-width-percent:0;mso-height-percent:0;mso-position-horizontal-relative:page;mso-position-vertical-relative:page;mso-width-percent:0;mso-height-percent:0" fillcolor="#eacc01" stroked="f">
          <w10:wrap anchorx="page" anchory="page"/>
        </v:rect>
      </w:pict>
    </w:r>
    <w:r>
      <w:pict>
        <v:shapetype id="_x0000_t202" coordsize="21600,21600" o:spt="202" path="m,l,21600r21600,l21600,xe">
          <v:stroke joinstyle="miter"/>
          <v:path gradientshapeok="t" o:connecttype="rect"/>
        </v:shapetype>
        <v:shape id="_x0000_s2129" type="#_x0000_t202" alt="" style="position:absolute;margin-left:27.35pt;margin-top:23.1pt;width:118.95pt;height:34.8pt;z-index:-1643059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124" alt="" style="position:absolute;margin-left:0;margin-top:0;width:595.3pt;height:79.35pt;z-index:-16428032;mso-wrap-edited:f;mso-width-percent:0;mso-height-percent:0;mso-position-horizontal-relative:page;mso-position-vertical-relative:page;mso-width-percent:0;mso-height-percent:0" fillcolor="#3e73a4" stroked="f">
          <w10:wrap anchorx="page" anchory="page"/>
        </v:rect>
      </w:pict>
    </w:r>
    <w:r>
      <w:pict>
        <v:shapetype id="_x0000_t202" coordsize="21600,21600" o:spt="202" path="m,l,21600r21600,l21600,xe">
          <v:stroke joinstyle="miter"/>
          <v:path gradientshapeok="t" o:connecttype="rect"/>
        </v:shapetype>
        <v:shape id="_x0000_s2123" type="#_x0000_t202" alt="" style="position:absolute;margin-left:27.35pt;margin-top:23.1pt;width:118.95pt;height:34.8pt;z-index:-1642752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118" alt="" style="position:absolute;margin-left:0;margin-top:0;width:595.3pt;height:79.35pt;z-index:-16424960;mso-wrap-edited:f;mso-width-percent:0;mso-height-percent:0;mso-position-horizontal-relative:page;mso-position-vertical-relative:page;mso-width-percent:0;mso-height-percent:0" fillcolor="#3e73a4" stroked="f">
          <w10:wrap anchorx="page" anchory="page"/>
        </v:rect>
      </w:pict>
    </w:r>
    <w:r>
      <w:pict>
        <v:shapetype id="_x0000_t202" coordsize="21600,21600" o:spt="202" path="m,l,21600r21600,l21600,xe">
          <v:stroke joinstyle="miter"/>
          <v:path gradientshapeok="t" o:connecttype="rect"/>
        </v:shapetype>
        <v:shape id="_x0000_s2117" type="#_x0000_t202" alt="" style="position:absolute;margin-left:27.35pt;margin-top:23.1pt;width:118.95pt;height:34.8pt;z-index:-1642444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112" alt="" style="position:absolute;margin-left:0;margin-top:0;width:595.3pt;height:79.35pt;z-index:-16421888;mso-wrap-edited:f;mso-width-percent:0;mso-height-percent:0;mso-position-horizontal-relative:page;mso-position-vertical-relative:page;mso-width-percent:0;mso-height-percent:0" fillcolor="#3e73a4" stroked="f">
          <w10:wrap anchorx="page" anchory="page"/>
        </v:rect>
      </w:pict>
    </w:r>
    <w:r>
      <w:pict>
        <v:shapetype id="_x0000_t202" coordsize="21600,21600" o:spt="202" path="m,l,21600r21600,l21600,xe">
          <v:stroke joinstyle="miter"/>
          <v:path gradientshapeok="t" o:connecttype="rect"/>
        </v:shapetype>
        <v:shape id="_x0000_s2111" type="#_x0000_t202" alt="" style="position:absolute;margin-left:27.35pt;margin-top:23.1pt;width:118.95pt;height:34.8pt;z-index:-1642137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106" alt="" style="position:absolute;margin-left:0;margin-top:0;width:595.3pt;height:79.35pt;z-index:-16418816;mso-wrap-edited:f;mso-width-percent:0;mso-height-percent:0;mso-position-horizontal-relative:page;mso-position-vertical-relative:page;mso-width-percent:0;mso-height-percent:0" fillcolor="#3e73a4" stroked="f">
          <w10:wrap anchorx="page" anchory="page"/>
        </v:rect>
      </w:pict>
    </w:r>
    <w:r>
      <w:pict>
        <v:shapetype id="_x0000_t202" coordsize="21600,21600" o:spt="202" path="m,l,21600r21600,l21600,xe">
          <v:stroke joinstyle="miter"/>
          <v:path gradientshapeok="t" o:connecttype="rect"/>
        </v:shapetype>
        <v:shape id="_x0000_s2105" type="#_x0000_t202" alt="" style="position:absolute;margin-left:27.35pt;margin-top:23.1pt;width:118.95pt;height:34.8pt;z-index:-1641830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
      </w:rPr>
    </w:pPr>
    <w:r>
      <w:pict>
        <v:rect id="_x0000_s2149" alt="" style="position:absolute;margin-left:0;margin-top:0;width:595.3pt;height:841.9pt;z-index:-16440832;mso-wrap-edited:f;mso-width-percent:0;mso-height-percent:0;mso-position-horizontal-relative:page;mso-position-vertical-relative:page;mso-width-percent:0;mso-height-percent:0" fillcolor="#399279" stroked="f">
          <w10:wrap anchorx="page" anchory="page"/>
        </v:rect>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100" alt="" style="position:absolute;margin-left:0;margin-top:0;width:595.3pt;height:79.35pt;z-index:-16415744;mso-wrap-edited:f;mso-width-percent:0;mso-height-percent:0;mso-position-horizontal-relative:page;mso-position-vertical-relative:page;mso-width-percent:0;mso-height-percent:0" fillcolor="#3e73a4" stroked="f">
          <w10:wrap anchorx="page" anchory="page"/>
        </v:rect>
      </w:pict>
    </w:r>
    <w:r>
      <w:pict>
        <v:shapetype id="_x0000_t202" coordsize="21600,21600" o:spt="202" path="m,l,21600r21600,l21600,xe">
          <v:stroke joinstyle="miter"/>
          <v:path gradientshapeok="t" o:connecttype="rect"/>
        </v:shapetype>
        <v:shape id="_x0000_s2099" type="#_x0000_t202" alt="" style="position:absolute;margin-left:27.35pt;margin-top:23.1pt;width:118.95pt;height:34.8pt;z-index:-1641523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094" alt="" style="position:absolute;margin-left:0;margin-top:0;width:595.3pt;height:79.35pt;z-index:-16412672;mso-wrap-edited:f;mso-width-percent:0;mso-height-percent:0;mso-position-horizontal-relative:page;mso-position-vertical-relative:page;mso-width-percent:0;mso-height-percent:0" fillcolor="#3e73a4" stroked="f">
          <w10:wrap anchorx="page" anchory="page"/>
        </v:rect>
      </w:pict>
    </w:r>
    <w:r>
      <w:pict>
        <v:shapetype id="_x0000_t202" coordsize="21600,21600" o:spt="202" path="m,l,21600r21600,l21600,xe">
          <v:stroke joinstyle="miter"/>
          <v:path gradientshapeok="t" o:connecttype="rect"/>
        </v:shapetype>
        <v:shape id="_x0000_s2093" type="#_x0000_t202" alt="" style="position:absolute;margin-left:27.35pt;margin-top:23.1pt;width:118.95pt;height:34.8pt;z-index:-1641216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088" alt="" style="position:absolute;margin-left:0;margin-top:0;width:595.3pt;height:79.35pt;z-index:-16409600;mso-wrap-edited:f;mso-width-percent:0;mso-height-percent:0;mso-position-horizontal-relative:page;mso-position-vertical-relative:page;mso-width-percent:0;mso-height-percent:0" fillcolor="#3e73a4" stroked="f">
          <w10:wrap anchorx="page" anchory="page"/>
        </v:rect>
      </w:pict>
    </w:r>
    <w:r>
      <w:pict>
        <v:shapetype id="_x0000_t202" coordsize="21600,21600" o:spt="202" path="m,l,21600r21600,l21600,xe">
          <v:stroke joinstyle="miter"/>
          <v:path gradientshapeok="t" o:connecttype="rect"/>
        </v:shapetype>
        <v:shape id="_x0000_s2087" type="#_x0000_t202" alt="" style="position:absolute;margin-left:27.35pt;margin-top:23.1pt;width:118.95pt;height:34.8pt;z-index:-1640908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082" alt="" style="position:absolute;margin-left:0;margin-top:0;width:595.3pt;height:79.35pt;z-index:-16406528;mso-wrap-edited:f;mso-width-percent:0;mso-height-percent:0;mso-position-horizontal-relative:page;mso-position-vertical-relative:page;mso-width-percent:0;mso-height-percent:0" fillcolor="#883db0" stroked="f">
          <w10:wrap anchorx="page" anchory="page"/>
        </v:rect>
      </w:pict>
    </w:r>
    <w:r>
      <w:pict>
        <v:shapetype id="_x0000_t202" coordsize="21600,21600" o:spt="202" path="m,l,21600r21600,l21600,xe">
          <v:stroke joinstyle="miter"/>
          <v:path gradientshapeok="t" o:connecttype="rect"/>
        </v:shapetype>
        <v:shape id="_x0000_s2081" type="#_x0000_t202" alt="" style="position:absolute;margin-left:27.35pt;margin-top:23.1pt;width:118.95pt;height:34.8pt;z-index:-1640601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076" alt="" style="position:absolute;margin-left:0;margin-top:0;width:595.3pt;height:79.35pt;z-index:-16403456;mso-wrap-edited:f;mso-width-percent:0;mso-height-percent:0;mso-position-horizontal-relative:page;mso-position-vertical-relative:page;mso-width-percent:0;mso-height-percent:0" fillcolor="#883db0" stroked="f">
          <w10:wrap anchorx="page" anchory="page"/>
        </v:rect>
      </w:pict>
    </w:r>
    <w:r>
      <w:pict>
        <v:shapetype id="_x0000_t202" coordsize="21600,21600" o:spt="202" path="m,l,21600r21600,l21600,xe">
          <v:stroke joinstyle="miter"/>
          <v:path gradientshapeok="t" o:connecttype="rect"/>
        </v:shapetype>
        <v:shape id="_x0000_s2075" type="#_x0000_t202" alt="" style="position:absolute;margin-left:27.35pt;margin-top:23.1pt;width:118.95pt;height:34.8pt;z-index:-1640294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070" alt="" style="position:absolute;margin-left:0;margin-top:0;width:595.3pt;height:79.35pt;z-index:-16400384;mso-wrap-edited:f;mso-width-percent:0;mso-height-percent:0;mso-position-horizontal-relative:page;mso-position-vertical-relative:page;mso-width-percent:0;mso-height-percent:0" fillcolor="#d64f30" stroked="f">
          <w10:wrap anchorx="page" anchory="page"/>
        </v:rect>
      </w:pict>
    </w:r>
    <w:r>
      <w:pict>
        <v:shapetype id="_x0000_t202" coordsize="21600,21600" o:spt="202" path="m,l,21600r21600,l21600,xe">
          <v:stroke joinstyle="miter"/>
          <v:path gradientshapeok="t" o:connecttype="rect"/>
        </v:shapetype>
        <v:shape id="_x0000_s2069" type="#_x0000_t202" alt="" style="position:absolute;margin-left:27.35pt;margin-top:23.1pt;width:118.95pt;height:34.8pt;z-index:-16399872;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064" alt="" style="position:absolute;margin-left:0;margin-top:0;width:595.3pt;height:79.35pt;z-index:-16397312;mso-wrap-edited:f;mso-width-percent:0;mso-height-percent:0;mso-position-horizontal-relative:page;mso-position-vertical-relative:page;mso-width-percent:0;mso-height-percent:0" fillcolor="#d64f30" stroked="f">
          <w10:wrap anchorx="page" anchory="page"/>
        </v:rect>
      </w:pict>
    </w:r>
    <w:r>
      <w:pict>
        <v:shapetype id="_x0000_t202" coordsize="21600,21600" o:spt="202" path="m,l,21600r21600,l21600,xe">
          <v:stroke joinstyle="miter"/>
          <v:path gradientshapeok="t" o:connecttype="rect"/>
        </v:shapetype>
        <v:shape id="_x0000_s2063" type="#_x0000_t202" alt="" style="position:absolute;margin-left:27.35pt;margin-top:23.1pt;width:118.95pt;height:34.8pt;z-index:-1639680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058" alt="" style="position:absolute;margin-left:0;margin-top:0;width:595.3pt;height:79.35pt;z-index:-16394240;mso-wrap-edited:f;mso-width-percent:0;mso-height-percent:0;mso-position-horizontal-relative:page;mso-position-vertical-relative:page;mso-width-percent:0;mso-height-percent:0" fillcolor="#d64f30" stroked="f">
          <w10:wrap anchorx="page" anchory="page"/>
        </v:rect>
      </w:pict>
    </w:r>
    <w:r>
      <w:pict>
        <v:shapetype id="_x0000_t202" coordsize="21600,21600" o:spt="202" path="m,l,21600r21600,l21600,xe">
          <v:stroke joinstyle="miter"/>
          <v:path gradientshapeok="t" o:connecttype="rect"/>
        </v:shapetype>
        <v:shape id="_x0000_s2057" type="#_x0000_t202" alt="" style="position:absolute;margin-left:27.35pt;margin-top:23.1pt;width:118.95pt;height:34.8pt;z-index:-16393728;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shapetype id="_x0000_t202" coordsize="21600,21600" o:spt="202" path="m,l,21600r21600,l21600,xe">
          <v:stroke joinstyle="miter"/>
          <v:path gradientshapeok="t" o:connecttype="rect"/>
        </v:shapetype>
        <v:shape id="_x0000_s2145" type="#_x0000_t202" alt="" style="position:absolute;margin-left:28.35pt;margin-top:24.1pt;width:116.95pt;height:32.8pt;z-index:-16438784;mso-wrap-style:square;mso-wrap-edited:f;mso-width-percent:0;mso-height-percent:0;mso-position-horizontal-relative:page;mso-position-vertical-relative:page;mso-width-percent:0;mso-height-percent:0;v-text-anchor:top" filled="f" stroked="f">
          <v:textbox inset="0,0,0,0">
            <w:txbxContent>
              <w:p w:rsidR="008E41CD" w:rsidRDefault="00722639">
                <w:pPr>
                  <w:rPr>
                    <w:rFonts w:ascii="Avenir"/>
                    <w:b/>
                    <w:sz w:val="48"/>
                  </w:rPr>
                </w:pPr>
                <w:r>
                  <w:rPr>
                    <w:rFonts w:ascii="Avenir"/>
                    <w:b/>
                    <w:color w:val="FFFFFF"/>
                    <w:sz w:val="48"/>
                  </w:rPr>
                  <w:t>Easy Read</w:t>
                </w:r>
              </w:p>
            </w:txbxContent>
          </v:textbox>
          <w10:wrap anchorx="page" anchory="page"/>
        </v:shape>
      </w:pict>
    </w:r>
    <w:r>
      <w:pict>
        <v:rect id="_x0000_s2144" alt="" style="position:absolute;margin-left:0;margin-top:0;width:595.3pt;height:79.35pt;z-index:-16438272;mso-wrap-edited:f;mso-width-percent:0;mso-height-percent:0;mso-position-horizontal-relative:page;mso-position-vertical-relative:page;mso-width-percent:0;mso-height-percent:0" fillcolor="#d64f30" stroked="f">
          <w10:wrap anchorx="page" anchory="page"/>
        </v:rect>
      </w:pict>
    </w:r>
    <w:r>
      <w:pict>
        <v:shape id="_x0000_s2143" type="#_x0000_t202" alt="" style="position:absolute;margin-left:27.35pt;margin-top:23.1pt;width:118.95pt;height:34.8pt;z-index:-16437760;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142" alt="" style="position:absolute;margin-left:0;margin-top:0;width:595.3pt;height:79.35pt;z-index:-16437248;mso-wrap-edited:f;mso-width-percent:0;mso-height-percent:0;mso-position-horizontal-relative:page;mso-position-vertical-relative:page;mso-width-percent:0;mso-height-percent:0" fillcolor="#399279" stroked="f">
          <w10:wrap anchorx="page" anchory="page"/>
        </v:rect>
      </w:pict>
    </w:r>
    <w:r>
      <w:pict>
        <v:shapetype id="_x0000_t202" coordsize="21600,21600" o:spt="202" path="m,l,21600r21600,l21600,xe">
          <v:stroke joinstyle="miter"/>
          <v:path gradientshapeok="t" o:connecttype="rect"/>
        </v:shapetype>
        <v:shape id="_x0000_s2141" type="#_x0000_t202" alt="" style="position:absolute;margin-left:27.35pt;margin-top:23.1pt;width:118.95pt;height:34.8pt;z-index:-16436736;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722639">
    <w:pPr>
      <w:pStyle w:val="BodyText"/>
      <w:spacing w:line="14" w:lineRule="auto"/>
      <w:rPr>
        <w:sz w:val="20"/>
      </w:rPr>
    </w:pPr>
    <w:r>
      <w:pict>
        <v:rect id="_x0000_s2136" alt="" style="position:absolute;margin-left:0;margin-top:0;width:595.3pt;height:79.35pt;z-index:-16434176;mso-wrap-edited:f;mso-width-percent:0;mso-height-percent:0;mso-position-horizontal-relative:page;mso-position-vertical-relative:page;mso-width-percent:0;mso-height-percent:0" fillcolor="#399279" stroked="f">
          <w10:wrap anchorx="page" anchory="page"/>
        </v:rect>
      </w:pict>
    </w:r>
    <w:r>
      <w:pict>
        <v:shapetype id="_x0000_t202" coordsize="21600,21600" o:spt="202" path="m,l,21600r21600,l21600,xe">
          <v:stroke joinstyle="miter"/>
          <v:path gradientshapeok="t" o:connecttype="rect"/>
        </v:shapetype>
        <v:shape id="_x0000_s2135" type="#_x0000_t202" alt="" style="position:absolute;margin-left:27.35pt;margin-top:23.1pt;width:118.95pt;height:34.8pt;z-index:-16433664;mso-wrap-style:square;mso-wrap-edited:f;mso-width-percent:0;mso-height-percent:0;mso-position-horizontal-relative:page;mso-position-vertical-relative:page;mso-width-percent:0;mso-height-percent:0;v-text-anchor:top" filled="f" stroked="f">
          <v:textbox inset="0,0,0,0">
            <w:txbxContent>
              <w:p w:rsidR="008E41CD" w:rsidRDefault="00722639">
                <w:pPr>
                  <w:spacing w:before="20"/>
                  <w:ind w:left="20"/>
                  <w:rPr>
                    <w:rFonts w:ascii="Avenir"/>
                    <w:b/>
                    <w:sz w:val="48"/>
                  </w:rPr>
                </w:pPr>
                <w:r>
                  <w:rPr>
                    <w:rFonts w:ascii="Avenir"/>
                    <w:b/>
                    <w:color w:val="FFFFFF"/>
                    <w:sz w:val="48"/>
                  </w:rPr>
                  <w:t>Easy Read</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41CD" w:rsidRDefault="008E41C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B27D0"/>
    <w:multiLevelType w:val="hybridMultilevel"/>
    <w:tmpl w:val="1FB85F36"/>
    <w:lvl w:ilvl="0" w:tplc="25B859FC">
      <w:numFmt w:val="bullet"/>
      <w:lvlText w:val="−"/>
      <w:lvlJc w:val="left"/>
      <w:pPr>
        <w:ind w:left="875" w:hanging="360"/>
      </w:pPr>
      <w:rPr>
        <w:rFonts w:ascii="Avenir-Book" w:eastAsia="Avenir-Book" w:hAnsi="Avenir-Book" w:cs="Avenir-Book" w:hint="default"/>
        <w:color w:val="231F20"/>
        <w:w w:val="100"/>
        <w:sz w:val="32"/>
        <w:szCs w:val="32"/>
        <w:lang w:val="en-GB" w:eastAsia="en-US" w:bidi="ar-SA"/>
      </w:rPr>
    </w:lvl>
    <w:lvl w:ilvl="1" w:tplc="79D6ACCE">
      <w:numFmt w:val="bullet"/>
      <w:lvlText w:val="•"/>
      <w:lvlJc w:val="left"/>
      <w:pPr>
        <w:ind w:left="1894" w:hanging="360"/>
      </w:pPr>
      <w:rPr>
        <w:rFonts w:hint="default"/>
        <w:lang w:val="en-GB" w:eastAsia="en-US" w:bidi="ar-SA"/>
      </w:rPr>
    </w:lvl>
    <w:lvl w:ilvl="2" w:tplc="E0E096C4">
      <w:numFmt w:val="bullet"/>
      <w:lvlText w:val="•"/>
      <w:lvlJc w:val="left"/>
      <w:pPr>
        <w:ind w:left="2909" w:hanging="360"/>
      </w:pPr>
      <w:rPr>
        <w:rFonts w:hint="default"/>
        <w:lang w:val="en-GB" w:eastAsia="en-US" w:bidi="ar-SA"/>
      </w:rPr>
    </w:lvl>
    <w:lvl w:ilvl="3" w:tplc="4AF06A16">
      <w:numFmt w:val="bullet"/>
      <w:lvlText w:val="•"/>
      <w:lvlJc w:val="left"/>
      <w:pPr>
        <w:ind w:left="3923" w:hanging="360"/>
      </w:pPr>
      <w:rPr>
        <w:rFonts w:hint="default"/>
        <w:lang w:val="en-GB" w:eastAsia="en-US" w:bidi="ar-SA"/>
      </w:rPr>
    </w:lvl>
    <w:lvl w:ilvl="4" w:tplc="6492BBB0">
      <w:numFmt w:val="bullet"/>
      <w:lvlText w:val="•"/>
      <w:lvlJc w:val="left"/>
      <w:pPr>
        <w:ind w:left="4938" w:hanging="360"/>
      </w:pPr>
      <w:rPr>
        <w:rFonts w:hint="default"/>
        <w:lang w:val="en-GB" w:eastAsia="en-US" w:bidi="ar-SA"/>
      </w:rPr>
    </w:lvl>
    <w:lvl w:ilvl="5" w:tplc="BD6684D8">
      <w:numFmt w:val="bullet"/>
      <w:lvlText w:val="•"/>
      <w:lvlJc w:val="left"/>
      <w:pPr>
        <w:ind w:left="5952" w:hanging="360"/>
      </w:pPr>
      <w:rPr>
        <w:rFonts w:hint="default"/>
        <w:lang w:val="en-GB" w:eastAsia="en-US" w:bidi="ar-SA"/>
      </w:rPr>
    </w:lvl>
    <w:lvl w:ilvl="6" w:tplc="E4701CA6">
      <w:numFmt w:val="bullet"/>
      <w:lvlText w:val="•"/>
      <w:lvlJc w:val="left"/>
      <w:pPr>
        <w:ind w:left="6967" w:hanging="360"/>
      </w:pPr>
      <w:rPr>
        <w:rFonts w:hint="default"/>
        <w:lang w:val="en-GB" w:eastAsia="en-US" w:bidi="ar-SA"/>
      </w:rPr>
    </w:lvl>
    <w:lvl w:ilvl="7" w:tplc="79D2FE06">
      <w:numFmt w:val="bullet"/>
      <w:lvlText w:val="•"/>
      <w:lvlJc w:val="left"/>
      <w:pPr>
        <w:ind w:left="7981" w:hanging="360"/>
      </w:pPr>
      <w:rPr>
        <w:rFonts w:hint="default"/>
        <w:lang w:val="en-GB" w:eastAsia="en-US" w:bidi="ar-SA"/>
      </w:rPr>
    </w:lvl>
    <w:lvl w:ilvl="8" w:tplc="DC30D7C6">
      <w:numFmt w:val="bullet"/>
      <w:lvlText w:val="•"/>
      <w:lvlJc w:val="left"/>
      <w:pPr>
        <w:ind w:left="8996" w:hanging="360"/>
      </w:pPr>
      <w:rPr>
        <w:rFonts w:hint="default"/>
        <w:lang w:val="en-GB" w:eastAsia="en-US" w:bidi="ar-SA"/>
      </w:rPr>
    </w:lvl>
  </w:abstractNum>
  <w:abstractNum w:abstractNumId="1" w15:restartNumberingAfterBreak="0">
    <w:nsid w:val="1D7727E9"/>
    <w:multiLevelType w:val="hybridMultilevel"/>
    <w:tmpl w:val="A678C11C"/>
    <w:lvl w:ilvl="0" w:tplc="F98CF1C8">
      <w:start w:val="1"/>
      <w:numFmt w:val="decimal"/>
      <w:lvlText w:val="%1."/>
      <w:lvlJc w:val="left"/>
      <w:pPr>
        <w:ind w:left="127" w:hanging="322"/>
        <w:jc w:val="left"/>
      </w:pPr>
      <w:rPr>
        <w:rFonts w:ascii="Avenir" w:eastAsia="Avenir" w:hAnsi="Avenir" w:cs="Avenir" w:hint="default"/>
        <w:b/>
        <w:bCs/>
        <w:color w:val="231F20"/>
        <w:w w:val="100"/>
        <w:sz w:val="28"/>
        <w:szCs w:val="28"/>
        <w:lang w:val="en-GB" w:eastAsia="en-US" w:bidi="ar-SA"/>
      </w:rPr>
    </w:lvl>
    <w:lvl w:ilvl="1" w:tplc="1F04669C">
      <w:numFmt w:val="bullet"/>
      <w:lvlText w:val="•"/>
      <w:lvlJc w:val="left"/>
      <w:pPr>
        <w:ind w:left="1210" w:hanging="322"/>
      </w:pPr>
      <w:rPr>
        <w:rFonts w:hint="default"/>
        <w:lang w:val="en-GB" w:eastAsia="en-US" w:bidi="ar-SA"/>
      </w:rPr>
    </w:lvl>
    <w:lvl w:ilvl="2" w:tplc="EDC8B9D2">
      <w:numFmt w:val="bullet"/>
      <w:lvlText w:val="•"/>
      <w:lvlJc w:val="left"/>
      <w:pPr>
        <w:ind w:left="2301" w:hanging="322"/>
      </w:pPr>
      <w:rPr>
        <w:rFonts w:hint="default"/>
        <w:lang w:val="en-GB" w:eastAsia="en-US" w:bidi="ar-SA"/>
      </w:rPr>
    </w:lvl>
    <w:lvl w:ilvl="3" w:tplc="1C987976">
      <w:numFmt w:val="bullet"/>
      <w:lvlText w:val="•"/>
      <w:lvlJc w:val="left"/>
      <w:pPr>
        <w:ind w:left="3391" w:hanging="322"/>
      </w:pPr>
      <w:rPr>
        <w:rFonts w:hint="default"/>
        <w:lang w:val="en-GB" w:eastAsia="en-US" w:bidi="ar-SA"/>
      </w:rPr>
    </w:lvl>
    <w:lvl w:ilvl="4" w:tplc="190E7BDE">
      <w:numFmt w:val="bullet"/>
      <w:lvlText w:val="•"/>
      <w:lvlJc w:val="left"/>
      <w:pPr>
        <w:ind w:left="4482" w:hanging="322"/>
      </w:pPr>
      <w:rPr>
        <w:rFonts w:hint="default"/>
        <w:lang w:val="en-GB" w:eastAsia="en-US" w:bidi="ar-SA"/>
      </w:rPr>
    </w:lvl>
    <w:lvl w:ilvl="5" w:tplc="83585B78">
      <w:numFmt w:val="bullet"/>
      <w:lvlText w:val="•"/>
      <w:lvlJc w:val="left"/>
      <w:pPr>
        <w:ind w:left="5572" w:hanging="322"/>
      </w:pPr>
      <w:rPr>
        <w:rFonts w:hint="default"/>
        <w:lang w:val="en-GB" w:eastAsia="en-US" w:bidi="ar-SA"/>
      </w:rPr>
    </w:lvl>
    <w:lvl w:ilvl="6" w:tplc="8F52E750">
      <w:numFmt w:val="bullet"/>
      <w:lvlText w:val="•"/>
      <w:lvlJc w:val="left"/>
      <w:pPr>
        <w:ind w:left="6663" w:hanging="322"/>
      </w:pPr>
      <w:rPr>
        <w:rFonts w:hint="default"/>
        <w:lang w:val="en-GB" w:eastAsia="en-US" w:bidi="ar-SA"/>
      </w:rPr>
    </w:lvl>
    <w:lvl w:ilvl="7" w:tplc="9724AE80">
      <w:numFmt w:val="bullet"/>
      <w:lvlText w:val="•"/>
      <w:lvlJc w:val="left"/>
      <w:pPr>
        <w:ind w:left="7753" w:hanging="322"/>
      </w:pPr>
      <w:rPr>
        <w:rFonts w:hint="default"/>
        <w:lang w:val="en-GB" w:eastAsia="en-US" w:bidi="ar-SA"/>
      </w:rPr>
    </w:lvl>
    <w:lvl w:ilvl="8" w:tplc="EBD02722">
      <w:numFmt w:val="bullet"/>
      <w:lvlText w:val="•"/>
      <w:lvlJc w:val="left"/>
      <w:pPr>
        <w:ind w:left="8844" w:hanging="322"/>
      </w:pPr>
      <w:rPr>
        <w:rFonts w:hint="default"/>
        <w:lang w:val="en-GB" w:eastAsia="en-US" w:bidi="ar-SA"/>
      </w:rPr>
    </w:lvl>
  </w:abstractNum>
  <w:abstractNum w:abstractNumId="2" w15:restartNumberingAfterBreak="0">
    <w:nsid w:val="27ED67E9"/>
    <w:multiLevelType w:val="hybridMultilevel"/>
    <w:tmpl w:val="67827B42"/>
    <w:lvl w:ilvl="0" w:tplc="11400768">
      <w:numFmt w:val="bullet"/>
      <w:lvlText w:val="−"/>
      <w:lvlJc w:val="left"/>
      <w:pPr>
        <w:ind w:left="446" w:hanging="300"/>
      </w:pPr>
      <w:rPr>
        <w:rFonts w:ascii="Avenir-Book" w:eastAsia="Avenir-Book" w:hAnsi="Avenir-Book" w:cs="Avenir-Book" w:hint="default"/>
        <w:color w:val="231F20"/>
        <w:w w:val="100"/>
        <w:sz w:val="24"/>
        <w:szCs w:val="24"/>
        <w:lang w:val="en-GB" w:eastAsia="en-US" w:bidi="ar-SA"/>
      </w:rPr>
    </w:lvl>
    <w:lvl w:ilvl="1" w:tplc="9FB6A5BC">
      <w:numFmt w:val="bullet"/>
      <w:lvlText w:val="•"/>
      <w:lvlJc w:val="left"/>
      <w:pPr>
        <w:ind w:left="1498" w:hanging="300"/>
      </w:pPr>
      <w:rPr>
        <w:rFonts w:hint="default"/>
        <w:lang w:val="en-GB" w:eastAsia="en-US" w:bidi="ar-SA"/>
      </w:rPr>
    </w:lvl>
    <w:lvl w:ilvl="2" w:tplc="895ACF22">
      <w:numFmt w:val="bullet"/>
      <w:lvlText w:val="•"/>
      <w:lvlJc w:val="left"/>
      <w:pPr>
        <w:ind w:left="2557" w:hanging="300"/>
      </w:pPr>
      <w:rPr>
        <w:rFonts w:hint="default"/>
        <w:lang w:val="en-GB" w:eastAsia="en-US" w:bidi="ar-SA"/>
      </w:rPr>
    </w:lvl>
    <w:lvl w:ilvl="3" w:tplc="0B809212">
      <w:numFmt w:val="bullet"/>
      <w:lvlText w:val="•"/>
      <w:lvlJc w:val="left"/>
      <w:pPr>
        <w:ind w:left="3615" w:hanging="300"/>
      </w:pPr>
      <w:rPr>
        <w:rFonts w:hint="default"/>
        <w:lang w:val="en-GB" w:eastAsia="en-US" w:bidi="ar-SA"/>
      </w:rPr>
    </w:lvl>
    <w:lvl w:ilvl="4" w:tplc="3440E480">
      <w:numFmt w:val="bullet"/>
      <w:lvlText w:val="•"/>
      <w:lvlJc w:val="left"/>
      <w:pPr>
        <w:ind w:left="4674" w:hanging="300"/>
      </w:pPr>
      <w:rPr>
        <w:rFonts w:hint="default"/>
        <w:lang w:val="en-GB" w:eastAsia="en-US" w:bidi="ar-SA"/>
      </w:rPr>
    </w:lvl>
    <w:lvl w:ilvl="5" w:tplc="7FD48AFC">
      <w:numFmt w:val="bullet"/>
      <w:lvlText w:val="•"/>
      <w:lvlJc w:val="left"/>
      <w:pPr>
        <w:ind w:left="5732" w:hanging="300"/>
      </w:pPr>
      <w:rPr>
        <w:rFonts w:hint="default"/>
        <w:lang w:val="en-GB" w:eastAsia="en-US" w:bidi="ar-SA"/>
      </w:rPr>
    </w:lvl>
    <w:lvl w:ilvl="6" w:tplc="86481EFA">
      <w:numFmt w:val="bullet"/>
      <w:lvlText w:val="•"/>
      <w:lvlJc w:val="left"/>
      <w:pPr>
        <w:ind w:left="6791" w:hanging="300"/>
      </w:pPr>
      <w:rPr>
        <w:rFonts w:hint="default"/>
        <w:lang w:val="en-GB" w:eastAsia="en-US" w:bidi="ar-SA"/>
      </w:rPr>
    </w:lvl>
    <w:lvl w:ilvl="7" w:tplc="C0565A48">
      <w:numFmt w:val="bullet"/>
      <w:lvlText w:val="•"/>
      <w:lvlJc w:val="left"/>
      <w:pPr>
        <w:ind w:left="7849" w:hanging="300"/>
      </w:pPr>
      <w:rPr>
        <w:rFonts w:hint="default"/>
        <w:lang w:val="en-GB" w:eastAsia="en-US" w:bidi="ar-SA"/>
      </w:rPr>
    </w:lvl>
    <w:lvl w:ilvl="8" w:tplc="F57EA0F0">
      <w:numFmt w:val="bullet"/>
      <w:lvlText w:val="•"/>
      <w:lvlJc w:val="left"/>
      <w:pPr>
        <w:ind w:left="8908" w:hanging="300"/>
      </w:pPr>
      <w:rPr>
        <w:rFonts w:hint="default"/>
        <w:lang w:val="en-GB" w:eastAsia="en-US" w:bidi="ar-SA"/>
      </w:rPr>
    </w:lvl>
  </w:abstractNum>
  <w:abstractNum w:abstractNumId="3" w15:restartNumberingAfterBreak="0">
    <w:nsid w:val="361C1747"/>
    <w:multiLevelType w:val="hybridMultilevel"/>
    <w:tmpl w:val="7346E67C"/>
    <w:lvl w:ilvl="0" w:tplc="A0C2B15A">
      <w:start w:val="1"/>
      <w:numFmt w:val="lowerLetter"/>
      <w:lvlText w:val="%1."/>
      <w:lvlJc w:val="left"/>
      <w:pPr>
        <w:ind w:left="392" w:hanging="280"/>
        <w:jc w:val="left"/>
      </w:pPr>
      <w:rPr>
        <w:rFonts w:ascii="Avenir-Book" w:eastAsia="Avenir-Book" w:hAnsi="Avenir-Book" w:cs="Avenir-Book" w:hint="default"/>
        <w:color w:val="231F20"/>
        <w:w w:val="100"/>
        <w:sz w:val="24"/>
        <w:szCs w:val="24"/>
        <w:lang w:val="en-GB" w:eastAsia="en-US" w:bidi="ar-SA"/>
      </w:rPr>
    </w:lvl>
    <w:lvl w:ilvl="1" w:tplc="4320A1BE">
      <w:numFmt w:val="bullet"/>
      <w:lvlText w:val="•"/>
      <w:lvlJc w:val="left"/>
      <w:pPr>
        <w:ind w:left="1462" w:hanging="280"/>
      </w:pPr>
      <w:rPr>
        <w:rFonts w:hint="default"/>
        <w:lang w:val="en-GB" w:eastAsia="en-US" w:bidi="ar-SA"/>
      </w:rPr>
    </w:lvl>
    <w:lvl w:ilvl="2" w:tplc="9CB68294">
      <w:numFmt w:val="bullet"/>
      <w:lvlText w:val="•"/>
      <w:lvlJc w:val="left"/>
      <w:pPr>
        <w:ind w:left="2525" w:hanging="280"/>
      </w:pPr>
      <w:rPr>
        <w:rFonts w:hint="default"/>
        <w:lang w:val="en-GB" w:eastAsia="en-US" w:bidi="ar-SA"/>
      </w:rPr>
    </w:lvl>
    <w:lvl w:ilvl="3" w:tplc="F50ED97A">
      <w:numFmt w:val="bullet"/>
      <w:lvlText w:val="•"/>
      <w:lvlJc w:val="left"/>
      <w:pPr>
        <w:ind w:left="3587" w:hanging="280"/>
      </w:pPr>
      <w:rPr>
        <w:rFonts w:hint="default"/>
        <w:lang w:val="en-GB" w:eastAsia="en-US" w:bidi="ar-SA"/>
      </w:rPr>
    </w:lvl>
    <w:lvl w:ilvl="4" w:tplc="A3568230">
      <w:numFmt w:val="bullet"/>
      <w:lvlText w:val="•"/>
      <w:lvlJc w:val="left"/>
      <w:pPr>
        <w:ind w:left="4650" w:hanging="280"/>
      </w:pPr>
      <w:rPr>
        <w:rFonts w:hint="default"/>
        <w:lang w:val="en-GB" w:eastAsia="en-US" w:bidi="ar-SA"/>
      </w:rPr>
    </w:lvl>
    <w:lvl w:ilvl="5" w:tplc="CAA258CC">
      <w:numFmt w:val="bullet"/>
      <w:lvlText w:val="•"/>
      <w:lvlJc w:val="left"/>
      <w:pPr>
        <w:ind w:left="5712" w:hanging="280"/>
      </w:pPr>
      <w:rPr>
        <w:rFonts w:hint="default"/>
        <w:lang w:val="en-GB" w:eastAsia="en-US" w:bidi="ar-SA"/>
      </w:rPr>
    </w:lvl>
    <w:lvl w:ilvl="6" w:tplc="E772B1D0">
      <w:numFmt w:val="bullet"/>
      <w:lvlText w:val="•"/>
      <w:lvlJc w:val="left"/>
      <w:pPr>
        <w:ind w:left="6775" w:hanging="280"/>
      </w:pPr>
      <w:rPr>
        <w:rFonts w:hint="default"/>
        <w:lang w:val="en-GB" w:eastAsia="en-US" w:bidi="ar-SA"/>
      </w:rPr>
    </w:lvl>
    <w:lvl w:ilvl="7" w:tplc="FC945F48">
      <w:numFmt w:val="bullet"/>
      <w:lvlText w:val="•"/>
      <w:lvlJc w:val="left"/>
      <w:pPr>
        <w:ind w:left="7837" w:hanging="280"/>
      </w:pPr>
      <w:rPr>
        <w:rFonts w:hint="default"/>
        <w:lang w:val="en-GB" w:eastAsia="en-US" w:bidi="ar-SA"/>
      </w:rPr>
    </w:lvl>
    <w:lvl w:ilvl="8" w:tplc="AA04C700">
      <w:numFmt w:val="bullet"/>
      <w:lvlText w:val="•"/>
      <w:lvlJc w:val="left"/>
      <w:pPr>
        <w:ind w:left="8900" w:hanging="280"/>
      </w:pPr>
      <w:rPr>
        <w:rFonts w:hint="default"/>
        <w:lang w:val="en-GB" w:eastAsia="en-US" w:bidi="ar-SA"/>
      </w:rPr>
    </w:lvl>
  </w:abstractNum>
  <w:abstractNum w:abstractNumId="4" w15:restartNumberingAfterBreak="0">
    <w:nsid w:val="366C0143"/>
    <w:multiLevelType w:val="hybridMultilevel"/>
    <w:tmpl w:val="1B5E5BBE"/>
    <w:lvl w:ilvl="0" w:tplc="F2A2F792">
      <w:start w:val="1"/>
      <w:numFmt w:val="lowerLetter"/>
      <w:lvlText w:val="%1."/>
      <w:lvlJc w:val="left"/>
      <w:pPr>
        <w:ind w:left="406" w:hanging="280"/>
        <w:jc w:val="left"/>
      </w:pPr>
      <w:rPr>
        <w:rFonts w:ascii="Avenir-Book" w:eastAsia="Avenir-Book" w:hAnsi="Avenir-Book" w:cs="Avenir-Book" w:hint="default"/>
        <w:color w:val="231F20"/>
        <w:w w:val="100"/>
        <w:sz w:val="24"/>
        <w:szCs w:val="24"/>
        <w:lang w:val="en-GB" w:eastAsia="en-US" w:bidi="ar-SA"/>
      </w:rPr>
    </w:lvl>
    <w:lvl w:ilvl="1" w:tplc="3C34FE20">
      <w:numFmt w:val="bullet"/>
      <w:lvlText w:val="•"/>
      <w:lvlJc w:val="left"/>
      <w:pPr>
        <w:ind w:left="1462" w:hanging="280"/>
      </w:pPr>
      <w:rPr>
        <w:rFonts w:hint="default"/>
        <w:lang w:val="en-GB" w:eastAsia="en-US" w:bidi="ar-SA"/>
      </w:rPr>
    </w:lvl>
    <w:lvl w:ilvl="2" w:tplc="B2C6D29E">
      <w:numFmt w:val="bullet"/>
      <w:lvlText w:val="•"/>
      <w:lvlJc w:val="left"/>
      <w:pPr>
        <w:ind w:left="2525" w:hanging="280"/>
      </w:pPr>
      <w:rPr>
        <w:rFonts w:hint="default"/>
        <w:lang w:val="en-GB" w:eastAsia="en-US" w:bidi="ar-SA"/>
      </w:rPr>
    </w:lvl>
    <w:lvl w:ilvl="3" w:tplc="A56000C4">
      <w:numFmt w:val="bullet"/>
      <w:lvlText w:val="•"/>
      <w:lvlJc w:val="left"/>
      <w:pPr>
        <w:ind w:left="3587" w:hanging="280"/>
      </w:pPr>
      <w:rPr>
        <w:rFonts w:hint="default"/>
        <w:lang w:val="en-GB" w:eastAsia="en-US" w:bidi="ar-SA"/>
      </w:rPr>
    </w:lvl>
    <w:lvl w:ilvl="4" w:tplc="D9D8BB0E">
      <w:numFmt w:val="bullet"/>
      <w:lvlText w:val="•"/>
      <w:lvlJc w:val="left"/>
      <w:pPr>
        <w:ind w:left="4650" w:hanging="280"/>
      </w:pPr>
      <w:rPr>
        <w:rFonts w:hint="default"/>
        <w:lang w:val="en-GB" w:eastAsia="en-US" w:bidi="ar-SA"/>
      </w:rPr>
    </w:lvl>
    <w:lvl w:ilvl="5" w:tplc="8ABCE95E">
      <w:numFmt w:val="bullet"/>
      <w:lvlText w:val="•"/>
      <w:lvlJc w:val="left"/>
      <w:pPr>
        <w:ind w:left="5712" w:hanging="280"/>
      </w:pPr>
      <w:rPr>
        <w:rFonts w:hint="default"/>
        <w:lang w:val="en-GB" w:eastAsia="en-US" w:bidi="ar-SA"/>
      </w:rPr>
    </w:lvl>
    <w:lvl w:ilvl="6" w:tplc="40FC6DDE">
      <w:numFmt w:val="bullet"/>
      <w:lvlText w:val="•"/>
      <w:lvlJc w:val="left"/>
      <w:pPr>
        <w:ind w:left="6775" w:hanging="280"/>
      </w:pPr>
      <w:rPr>
        <w:rFonts w:hint="default"/>
        <w:lang w:val="en-GB" w:eastAsia="en-US" w:bidi="ar-SA"/>
      </w:rPr>
    </w:lvl>
    <w:lvl w:ilvl="7" w:tplc="47EE02BC">
      <w:numFmt w:val="bullet"/>
      <w:lvlText w:val="•"/>
      <w:lvlJc w:val="left"/>
      <w:pPr>
        <w:ind w:left="7837" w:hanging="280"/>
      </w:pPr>
      <w:rPr>
        <w:rFonts w:hint="default"/>
        <w:lang w:val="en-GB" w:eastAsia="en-US" w:bidi="ar-SA"/>
      </w:rPr>
    </w:lvl>
    <w:lvl w:ilvl="8" w:tplc="4ABED748">
      <w:numFmt w:val="bullet"/>
      <w:lvlText w:val="•"/>
      <w:lvlJc w:val="left"/>
      <w:pPr>
        <w:ind w:left="8900" w:hanging="280"/>
      </w:pPr>
      <w:rPr>
        <w:rFonts w:hint="default"/>
        <w:lang w:val="en-GB" w:eastAsia="en-US" w:bidi="ar-SA"/>
      </w:rPr>
    </w:lvl>
  </w:abstractNum>
  <w:abstractNum w:abstractNumId="5" w15:restartNumberingAfterBreak="0">
    <w:nsid w:val="43D90E77"/>
    <w:multiLevelType w:val="hybridMultilevel"/>
    <w:tmpl w:val="46EE8F16"/>
    <w:lvl w:ilvl="0" w:tplc="AEA6BB78">
      <w:numFmt w:val="bullet"/>
      <w:lvlText w:val="−"/>
      <w:lvlJc w:val="left"/>
      <w:pPr>
        <w:ind w:left="832" w:hanging="360"/>
      </w:pPr>
      <w:rPr>
        <w:rFonts w:ascii="Avenir-Book" w:eastAsia="Avenir-Book" w:hAnsi="Avenir-Book" w:cs="Avenir-Book" w:hint="default"/>
        <w:color w:val="231F20"/>
        <w:w w:val="100"/>
        <w:sz w:val="32"/>
        <w:szCs w:val="32"/>
        <w:lang w:val="en-GB" w:eastAsia="en-US" w:bidi="ar-SA"/>
      </w:rPr>
    </w:lvl>
    <w:lvl w:ilvl="1" w:tplc="6A1AF0F0">
      <w:numFmt w:val="bullet"/>
      <w:lvlText w:val="•"/>
      <w:lvlJc w:val="left"/>
      <w:pPr>
        <w:ind w:left="1858" w:hanging="360"/>
      </w:pPr>
      <w:rPr>
        <w:rFonts w:hint="default"/>
        <w:lang w:val="en-GB" w:eastAsia="en-US" w:bidi="ar-SA"/>
      </w:rPr>
    </w:lvl>
    <w:lvl w:ilvl="2" w:tplc="BFDACA48">
      <w:numFmt w:val="bullet"/>
      <w:lvlText w:val="•"/>
      <w:lvlJc w:val="left"/>
      <w:pPr>
        <w:ind w:left="2877" w:hanging="360"/>
      </w:pPr>
      <w:rPr>
        <w:rFonts w:hint="default"/>
        <w:lang w:val="en-GB" w:eastAsia="en-US" w:bidi="ar-SA"/>
      </w:rPr>
    </w:lvl>
    <w:lvl w:ilvl="3" w:tplc="BDB670D8">
      <w:numFmt w:val="bullet"/>
      <w:lvlText w:val="•"/>
      <w:lvlJc w:val="left"/>
      <w:pPr>
        <w:ind w:left="3895" w:hanging="360"/>
      </w:pPr>
      <w:rPr>
        <w:rFonts w:hint="default"/>
        <w:lang w:val="en-GB" w:eastAsia="en-US" w:bidi="ar-SA"/>
      </w:rPr>
    </w:lvl>
    <w:lvl w:ilvl="4" w:tplc="A72E001C">
      <w:numFmt w:val="bullet"/>
      <w:lvlText w:val="•"/>
      <w:lvlJc w:val="left"/>
      <w:pPr>
        <w:ind w:left="4914" w:hanging="360"/>
      </w:pPr>
      <w:rPr>
        <w:rFonts w:hint="default"/>
        <w:lang w:val="en-GB" w:eastAsia="en-US" w:bidi="ar-SA"/>
      </w:rPr>
    </w:lvl>
    <w:lvl w:ilvl="5" w:tplc="87FEB2F8">
      <w:numFmt w:val="bullet"/>
      <w:lvlText w:val="•"/>
      <w:lvlJc w:val="left"/>
      <w:pPr>
        <w:ind w:left="5932" w:hanging="360"/>
      </w:pPr>
      <w:rPr>
        <w:rFonts w:hint="default"/>
        <w:lang w:val="en-GB" w:eastAsia="en-US" w:bidi="ar-SA"/>
      </w:rPr>
    </w:lvl>
    <w:lvl w:ilvl="6" w:tplc="6A32793C">
      <w:numFmt w:val="bullet"/>
      <w:lvlText w:val="•"/>
      <w:lvlJc w:val="left"/>
      <w:pPr>
        <w:ind w:left="6951" w:hanging="360"/>
      </w:pPr>
      <w:rPr>
        <w:rFonts w:hint="default"/>
        <w:lang w:val="en-GB" w:eastAsia="en-US" w:bidi="ar-SA"/>
      </w:rPr>
    </w:lvl>
    <w:lvl w:ilvl="7" w:tplc="983255EC">
      <w:numFmt w:val="bullet"/>
      <w:lvlText w:val="•"/>
      <w:lvlJc w:val="left"/>
      <w:pPr>
        <w:ind w:left="7969" w:hanging="360"/>
      </w:pPr>
      <w:rPr>
        <w:rFonts w:hint="default"/>
        <w:lang w:val="en-GB" w:eastAsia="en-US" w:bidi="ar-SA"/>
      </w:rPr>
    </w:lvl>
    <w:lvl w:ilvl="8" w:tplc="B4A47F84">
      <w:numFmt w:val="bullet"/>
      <w:lvlText w:val="•"/>
      <w:lvlJc w:val="left"/>
      <w:pPr>
        <w:ind w:left="8988" w:hanging="360"/>
      </w:pPr>
      <w:rPr>
        <w:rFonts w:hint="default"/>
        <w:lang w:val="en-GB" w:eastAsia="en-US" w:bidi="ar-SA"/>
      </w:rPr>
    </w:lvl>
  </w:abstractNum>
  <w:abstractNum w:abstractNumId="6" w15:restartNumberingAfterBreak="0">
    <w:nsid w:val="47B22872"/>
    <w:multiLevelType w:val="hybridMultilevel"/>
    <w:tmpl w:val="CC4C09C2"/>
    <w:lvl w:ilvl="0" w:tplc="93DCF224">
      <w:numFmt w:val="bullet"/>
      <w:lvlText w:val="−"/>
      <w:lvlJc w:val="left"/>
      <w:pPr>
        <w:ind w:left="846" w:hanging="360"/>
      </w:pPr>
      <w:rPr>
        <w:rFonts w:ascii="Avenir-Book" w:eastAsia="Avenir-Book" w:hAnsi="Avenir-Book" w:cs="Avenir-Book" w:hint="default"/>
        <w:color w:val="231F20"/>
        <w:w w:val="100"/>
        <w:sz w:val="32"/>
        <w:szCs w:val="32"/>
        <w:lang w:val="en-GB" w:eastAsia="en-US" w:bidi="ar-SA"/>
      </w:rPr>
    </w:lvl>
    <w:lvl w:ilvl="1" w:tplc="F3DCFA1A">
      <w:numFmt w:val="bullet"/>
      <w:lvlText w:val="•"/>
      <w:lvlJc w:val="left"/>
      <w:pPr>
        <w:ind w:left="1858" w:hanging="360"/>
      </w:pPr>
      <w:rPr>
        <w:rFonts w:hint="default"/>
        <w:lang w:val="en-GB" w:eastAsia="en-US" w:bidi="ar-SA"/>
      </w:rPr>
    </w:lvl>
    <w:lvl w:ilvl="2" w:tplc="790C609E">
      <w:numFmt w:val="bullet"/>
      <w:lvlText w:val="•"/>
      <w:lvlJc w:val="left"/>
      <w:pPr>
        <w:ind w:left="2877" w:hanging="360"/>
      </w:pPr>
      <w:rPr>
        <w:rFonts w:hint="default"/>
        <w:lang w:val="en-GB" w:eastAsia="en-US" w:bidi="ar-SA"/>
      </w:rPr>
    </w:lvl>
    <w:lvl w:ilvl="3" w:tplc="06A42DCE">
      <w:numFmt w:val="bullet"/>
      <w:lvlText w:val="•"/>
      <w:lvlJc w:val="left"/>
      <w:pPr>
        <w:ind w:left="3895" w:hanging="360"/>
      </w:pPr>
      <w:rPr>
        <w:rFonts w:hint="default"/>
        <w:lang w:val="en-GB" w:eastAsia="en-US" w:bidi="ar-SA"/>
      </w:rPr>
    </w:lvl>
    <w:lvl w:ilvl="4" w:tplc="86387816">
      <w:numFmt w:val="bullet"/>
      <w:lvlText w:val="•"/>
      <w:lvlJc w:val="left"/>
      <w:pPr>
        <w:ind w:left="4914" w:hanging="360"/>
      </w:pPr>
      <w:rPr>
        <w:rFonts w:hint="default"/>
        <w:lang w:val="en-GB" w:eastAsia="en-US" w:bidi="ar-SA"/>
      </w:rPr>
    </w:lvl>
    <w:lvl w:ilvl="5" w:tplc="6F70ADBA">
      <w:numFmt w:val="bullet"/>
      <w:lvlText w:val="•"/>
      <w:lvlJc w:val="left"/>
      <w:pPr>
        <w:ind w:left="5932" w:hanging="360"/>
      </w:pPr>
      <w:rPr>
        <w:rFonts w:hint="default"/>
        <w:lang w:val="en-GB" w:eastAsia="en-US" w:bidi="ar-SA"/>
      </w:rPr>
    </w:lvl>
    <w:lvl w:ilvl="6" w:tplc="636A50B8">
      <w:numFmt w:val="bullet"/>
      <w:lvlText w:val="•"/>
      <w:lvlJc w:val="left"/>
      <w:pPr>
        <w:ind w:left="6951" w:hanging="360"/>
      </w:pPr>
      <w:rPr>
        <w:rFonts w:hint="default"/>
        <w:lang w:val="en-GB" w:eastAsia="en-US" w:bidi="ar-SA"/>
      </w:rPr>
    </w:lvl>
    <w:lvl w:ilvl="7" w:tplc="2D58DD50">
      <w:numFmt w:val="bullet"/>
      <w:lvlText w:val="•"/>
      <w:lvlJc w:val="left"/>
      <w:pPr>
        <w:ind w:left="7969" w:hanging="360"/>
      </w:pPr>
      <w:rPr>
        <w:rFonts w:hint="default"/>
        <w:lang w:val="en-GB" w:eastAsia="en-US" w:bidi="ar-SA"/>
      </w:rPr>
    </w:lvl>
    <w:lvl w:ilvl="8" w:tplc="DC7283C6">
      <w:numFmt w:val="bullet"/>
      <w:lvlText w:val="•"/>
      <w:lvlJc w:val="left"/>
      <w:pPr>
        <w:ind w:left="8988" w:hanging="360"/>
      </w:pPr>
      <w:rPr>
        <w:rFonts w:hint="default"/>
        <w:lang w:val="en-GB" w:eastAsia="en-US" w:bidi="ar-SA"/>
      </w:rPr>
    </w:lvl>
  </w:abstractNum>
  <w:abstractNum w:abstractNumId="7" w15:restartNumberingAfterBreak="0">
    <w:nsid w:val="47E1507A"/>
    <w:multiLevelType w:val="hybridMultilevel"/>
    <w:tmpl w:val="61C4252A"/>
    <w:lvl w:ilvl="0" w:tplc="35880DDC">
      <w:numFmt w:val="bullet"/>
      <w:lvlText w:val="−"/>
      <w:lvlJc w:val="left"/>
      <w:pPr>
        <w:ind w:left="2550" w:hanging="360"/>
      </w:pPr>
      <w:rPr>
        <w:rFonts w:ascii="Avenir-Book" w:eastAsia="Avenir-Book" w:hAnsi="Avenir-Book" w:cs="Avenir-Book" w:hint="default"/>
        <w:color w:val="231F20"/>
        <w:w w:val="100"/>
        <w:sz w:val="32"/>
        <w:szCs w:val="32"/>
        <w:lang w:val="en-GB" w:eastAsia="en-US" w:bidi="ar-SA"/>
      </w:rPr>
    </w:lvl>
    <w:lvl w:ilvl="1" w:tplc="080281C0">
      <w:numFmt w:val="bullet"/>
      <w:lvlText w:val="•"/>
      <w:lvlJc w:val="left"/>
      <w:pPr>
        <w:ind w:left="3373" w:hanging="360"/>
      </w:pPr>
      <w:rPr>
        <w:rFonts w:hint="default"/>
        <w:lang w:val="en-GB" w:eastAsia="en-US" w:bidi="ar-SA"/>
      </w:rPr>
    </w:lvl>
    <w:lvl w:ilvl="2" w:tplc="17C2AD5A">
      <w:numFmt w:val="bullet"/>
      <w:lvlText w:val="•"/>
      <w:lvlJc w:val="left"/>
      <w:pPr>
        <w:ind w:left="4186" w:hanging="360"/>
      </w:pPr>
      <w:rPr>
        <w:rFonts w:hint="default"/>
        <w:lang w:val="en-GB" w:eastAsia="en-US" w:bidi="ar-SA"/>
      </w:rPr>
    </w:lvl>
    <w:lvl w:ilvl="3" w:tplc="EFCC2C70">
      <w:numFmt w:val="bullet"/>
      <w:lvlText w:val="•"/>
      <w:lvlJc w:val="left"/>
      <w:pPr>
        <w:ind w:left="4999" w:hanging="360"/>
      </w:pPr>
      <w:rPr>
        <w:rFonts w:hint="default"/>
        <w:lang w:val="en-GB" w:eastAsia="en-US" w:bidi="ar-SA"/>
      </w:rPr>
    </w:lvl>
    <w:lvl w:ilvl="4" w:tplc="46081B8E">
      <w:numFmt w:val="bullet"/>
      <w:lvlText w:val="•"/>
      <w:lvlJc w:val="left"/>
      <w:pPr>
        <w:ind w:left="5812" w:hanging="360"/>
      </w:pPr>
      <w:rPr>
        <w:rFonts w:hint="default"/>
        <w:lang w:val="en-GB" w:eastAsia="en-US" w:bidi="ar-SA"/>
      </w:rPr>
    </w:lvl>
    <w:lvl w:ilvl="5" w:tplc="9A2AA24E">
      <w:numFmt w:val="bullet"/>
      <w:lvlText w:val="•"/>
      <w:lvlJc w:val="left"/>
      <w:pPr>
        <w:ind w:left="6625" w:hanging="360"/>
      </w:pPr>
      <w:rPr>
        <w:rFonts w:hint="default"/>
        <w:lang w:val="en-GB" w:eastAsia="en-US" w:bidi="ar-SA"/>
      </w:rPr>
    </w:lvl>
    <w:lvl w:ilvl="6" w:tplc="3C0AB78C">
      <w:numFmt w:val="bullet"/>
      <w:lvlText w:val="•"/>
      <w:lvlJc w:val="left"/>
      <w:pPr>
        <w:ind w:left="7439" w:hanging="360"/>
      </w:pPr>
      <w:rPr>
        <w:rFonts w:hint="default"/>
        <w:lang w:val="en-GB" w:eastAsia="en-US" w:bidi="ar-SA"/>
      </w:rPr>
    </w:lvl>
    <w:lvl w:ilvl="7" w:tplc="F35484E4">
      <w:numFmt w:val="bullet"/>
      <w:lvlText w:val="•"/>
      <w:lvlJc w:val="left"/>
      <w:pPr>
        <w:ind w:left="8252" w:hanging="360"/>
      </w:pPr>
      <w:rPr>
        <w:rFonts w:hint="default"/>
        <w:lang w:val="en-GB" w:eastAsia="en-US" w:bidi="ar-SA"/>
      </w:rPr>
    </w:lvl>
    <w:lvl w:ilvl="8" w:tplc="BC4C2F16">
      <w:numFmt w:val="bullet"/>
      <w:lvlText w:val="•"/>
      <w:lvlJc w:val="left"/>
      <w:pPr>
        <w:ind w:left="9065" w:hanging="360"/>
      </w:pPr>
      <w:rPr>
        <w:rFonts w:hint="default"/>
        <w:lang w:val="en-GB" w:eastAsia="en-US" w:bidi="ar-SA"/>
      </w:rPr>
    </w:lvl>
  </w:abstractNum>
  <w:abstractNum w:abstractNumId="8" w15:restartNumberingAfterBreak="0">
    <w:nsid w:val="4E6D600C"/>
    <w:multiLevelType w:val="hybridMultilevel"/>
    <w:tmpl w:val="00C4CF12"/>
    <w:lvl w:ilvl="0" w:tplc="62584430">
      <w:start w:val="1"/>
      <w:numFmt w:val="decimal"/>
      <w:lvlText w:val="%1."/>
      <w:lvlJc w:val="left"/>
      <w:pPr>
        <w:ind w:left="411" w:hanging="285"/>
        <w:jc w:val="left"/>
      </w:pPr>
      <w:rPr>
        <w:rFonts w:ascii="Avenir" w:eastAsia="Avenir" w:hAnsi="Avenir" w:cs="Avenir" w:hint="default"/>
        <w:b/>
        <w:bCs/>
        <w:color w:val="231F20"/>
        <w:w w:val="100"/>
        <w:sz w:val="24"/>
        <w:szCs w:val="24"/>
        <w:lang w:val="en-GB" w:eastAsia="en-US" w:bidi="ar-SA"/>
      </w:rPr>
    </w:lvl>
    <w:lvl w:ilvl="1" w:tplc="5EFA0DD0">
      <w:start w:val="1"/>
      <w:numFmt w:val="lowerLetter"/>
      <w:lvlText w:val="%2."/>
      <w:lvlJc w:val="left"/>
      <w:pPr>
        <w:ind w:left="385" w:hanging="258"/>
        <w:jc w:val="left"/>
      </w:pPr>
      <w:rPr>
        <w:rFonts w:ascii="Avenir-Book" w:eastAsia="Avenir-Book" w:hAnsi="Avenir-Book" w:cs="Avenir-Book" w:hint="default"/>
        <w:color w:val="231F20"/>
        <w:w w:val="100"/>
        <w:sz w:val="24"/>
        <w:szCs w:val="24"/>
        <w:lang w:val="en-GB" w:eastAsia="en-US" w:bidi="ar-SA"/>
      </w:rPr>
    </w:lvl>
    <w:lvl w:ilvl="2" w:tplc="2D92BD9A">
      <w:numFmt w:val="bullet"/>
      <w:lvlText w:val="•"/>
      <w:lvlJc w:val="left"/>
      <w:pPr>
        <w:ind w:left="1598" w:hanging="258"/>
      </w:pPr>
      <w:rPr>
        <w:rFonts w:hint="default"/>
        <w:lang w:val="en-GB" w:eastAsia="en-US" w:bidi="ar-SA"/>
      </w:rPr>
    </w:lvl>
    <w:lvl w:ilvl="3" w:tplc="632C0FA6">
      <w:numFmt w:val="bullet"/>
      <w:lvlText w:val="•"/>
      <w:lvlJc w:val="left"/>
      <w:pPr>
        <w:ind w:left="2776" w:hanging="258"/>
      </w:pPr>
      <w:rPr>
        <w:rFonts w:hint="default"/>
        <w:lang w:val="en-GB" w:eastAsia="en-US" w:bidi="ar-SA"/>
      </w:rPr>
    </w:lvl>
    <w:lvl w:ilvl="4" w:tplc="BF280174">
      <w:numFmt w:val="bullet"/>
      <w:lvlText w:val="•"/>
      <w:lvlJc w:val="left"/>
      <w:pPr>
        <w:ind w:left="3955" w:hanging="258"/>
      </w:pPr>
      <w:rPr>
        <w:rFonts w:hint="default"/>
        <w:lang w:val="en-GB" w:eastAsia="en-US" w:bidi="ar-SA"/>
      </w:rPr>
    </w:lvl>
    <w:lvl w:ilvl="5" w:tplc="12BE835A">
      <w:numFmt w:val="bullet"/>
      <w:lvlText w:val="•"/>
      <w:lvlJc w:val="left"/>
      <w:pPr>
        <w:ind w:left="5133" w:hanging="258"/>
      </w:pPr>
      <w:rPr>
        <w:rFonts w:hint="default"/>
        <w:lang w:val="en-GB" w:eastAsia="en-US" w:bidi="ar-SA"/>
      </w:rPr>
    </w:lvl>
    <w:lvl w:ilvl="6" w:tplc="B030A7EE">
      <w:numFmt w:val="bullet"/>
      <w:lvlText w:val="•"/>
      <w:lvlJc w:val="left"/>
      <w:pPr>
        <w:ind w:left="6311" w:hanging="258"/>
      </w:pPr>
      <w:rPr>
        <w:rFonts w:hint="default"/>
        <w:lang w:val="en-GB" w:eastAsia="en-US" w:bidi="ar-SA"/>
      </w:rPr>
    </w:lvl>
    <w:lvl w:ilvl="7" w:tplc="C2FA99F2">
      <w:numFmt w:val="bullet"/>
      <w:lvlText w:val="•"/>
      <w:lvlJc w:val="left"/>
      <w:pPr>
        <w:ind w:left="7490" w:hanging="258"/>
      </w:pPr>
      <w:rPr>
        <w:rFonts w:hint="default"/>
        <w:lang w:val="en-GB" w:eastAsia="en-US" w:bidi="ar-SA"/>
      </w:rPr>
    </w:lvl>
    <w:lvl w:ilvl="8" w:tplc="72048108">
      <w:numFmt w:val="bullet"/>
      <w:lvlText w:val="•"/>
      <w:lvlJc w:val="left"/>
      <w:pPr>
        <w:ind w:left="8668" w:hanging="258"/>
      </w:pPr>
      <w:rPr>
        <w:rFonts w:hint="default"/>
        <w:lang w:val="en-GB" w:eastAsia="en-US" w:bidi="ar-SA"/>
      </w:rPr>
    </w:lvl>
  </w:abstractNum>
  <w:abstractNum w:abstractNumId="9" w15:restartNumberingAfterBreak="0">
    <w:nsid w:val="56C04A8E"/>
    <w:multiLevelType w:val="hybridMultilevel"/>
    <w:tmpl w:val="F3827C9E"/>
    <w:lvl w:ilvl="0" w:tplc="40403EB2">
      <w:start w:val="1"/>
      <w:numFmt w:val="decimal"/>
      <w:lvlText w:val="%1."/>
      <w:lvlJc w:val="left"/>
      <w:pPr>
        <w:ind w:left="486" w:hanging="427"/>
        <w:jc w:val="left"/>
      </w:pPr>
      <w:rPr>
        <w:rFonts w:ascii="Avenir-BookOblique" w:eastAsia="Avenir-BookOblique" w:hAnsi="Avenir-BookOblique" w:cs="Avenir-BookOblique" w:hint="default"/>
        <w:i/>
        <w:color w:val="231F20"/>
        <w:w w:val="100"/>
        <w:sz w:val="24"/>
        <w:szCs w:val="24"/>
        <w:lang w:val="en-GB" w:eastAsia="en-US" w:bidi="ar-SA"/>
      </w:rPr>
    </w:lvl>
    <w:lvl w:ilvl="1" w:tplc="97F62B0E">
      <w:start w:val="1"/>
      <w:numFmt w:val="lowerLetter"/>
      <w:lvlText w:val="(%2)"/>
      <w:lvlJc w:val="left"/>
      <w:pPr>
        <w:ind w:left="846" w:hanging="360"/>
        <w:jc w:val="left"/>
      </w:pPr>
      <w:rPr>
        <w:rFonts w:ascii="Arial" w:eastAsia="Arial" w:hAnsi="Arial" w:cs="Arial" w:hint="default"/>
        <w:color w:val="231F20"/>
        <w:spacing w:val="-1"/>
        <w:w w:val="88"/>
        <w:sz w:val="24"/>
        <w:szCs w:val="24"/>
        <w:lang w:val="en-GB" w:eastAsia="en-US" w:bidi="ar-SA"/>
      </w:rPr>
    </w:lvl>
    <w:lvl w:ilvl="2" w:tplc="024EC250">
      <w:start w:val="1"/>
      <w:numFmt w:val="lowerRoman"/>
      <w:lvlText w:val="(%3)"/>
      <w:lvlJc w:val="left"/>
      <w:pPr>
        <w:ind w:left="1566" w:hanging="720"/>
        <w:jc w:val="left"/>
      </w:pPr>
      <w:rPr>
        <w:rFonts w:ascii="Arial" w:eastAsia="Arial" w:hAnsi="Arial" w:cs="Arial" w:hint="default"/>
        <w:color w:val="231F20"/>
        <w:spacing w:val="-1"/>
        <w:w w:val="94"/>
        <w:sz w:val="24"/>
        <w:szCs w:val="24"/>
        <w:lang w:val="en-GB" w:eastAsia="en-US" w:bidi="ar-SA"/>
      </w:rPr>
    </w:lvl>
    <w:lvl w:ilvl="3" w:tplc="F3300E32">
      <w:numFmt w:val="bullet"/>
      <w:lvlText w:val="•"/>
      <w:lvlJc w:val="left"/>
      <w:pPr>
        <w:ind w:left="2743" w:hanging="720"/>
      </w:pPr>
      <w:rPr>
        <w:rFonts w:hint="default"/>
        <w:lang w:val="en-GB" w:eastAsia="en-US" w:bidi="ar-SA"/>
      </w:rPr>
    </w:lvl>
    <w:lvl w:ilvl="4" w:tplc="FCE0AAC6">
      <w:numFmt w:val="bullet"/>
      <w:lvlText w:val="•"/>
      <w:lvlJc w:val="left"/>
      <w:pPr>
        <w:ind w:left="3926" w:hanging="720"/>
      </w:pPr>
      <w:rPr>
        <w:rFonts w:hint="default"/>
        <w:lang w:val="en-GB" w:eastAsia="en-US" w:bidi="ar-SA"/>
      </w:rPr>
    </w:lvl>
    <w:lvl w:ilvl="5" w:tplc="E92CF27C">
      <w:numFmt w:val="bullet"/>
      <w:lvlText w:val="•"/>
      <w:lvlJc w:val="left"/>
      <w:pPr>
        <w:ind w:left="5109" w:hanging="720"/>
      </w:pPr>
      <w:rPr>
        <w:rFonts w:hint="default"/>
        <w:lang w:val="en-GB" w:eastAsia="en-US" w:bidi="ar-SA"/>
      </w:rPr>
    </w:lvl>
    <w:lvl w:ilvl="6" w:tplc="36ACC268">
      <w:numFmt w:val="bullet"/>
      <w:lvlText w:val="•"/>
      <w:lvlJc w:val="left"/>
      <w:pPr>
        <w:ind w:left="6292" w:hanging="720"/>
      </w:pPr>
      <w:rPr>
        <w:rFonts w:hint="default"/>
        <w:lang w:val="en-GB" w:eastAsia="en-US" w:bidi="ar-SA"/>
      </w:rPr>
    </w:lvl>
    <w:lvl w:ilvl="7" w:tplc="8E12ABF6">
      <w:numFmt w:val="bullet"/>
      <w:lvlText w:val="•"/>
      <w:lvlJc w:val="left"/>
      <w:pPr>
        <w:ind w:left="7475" w:hanging="720"/>
      </w:pPr>
      <w:rPr>
        <w:rFonts w:hint="default"/>
        <w:lang w:val="en-GB" w:eastAsia="en-US" w:bidi="ar-SA"/>
      </w:rPr>
    </w:lvl>
    <w:lvl w:ilvl="8" w:tplc="80D61C50">
      <w:numFmt w:val="bullet"/>
      <w:lvlText w:val="•"/>
      <w:lvlJc w:val="left"/>
      <w:pPr>
        <w:ind w:left="8659" w:hanging="720"/>
      </w:pPr>
      <w:rPr>
        <w:rFonts w:hint="default"/>
        <w:lang w:val="en-GB" w:eastAsia="en-US" w:bidi="ar-SA"/>
      </w:rPr>
    </w:lvl>
  </w:abstractNum>
  <w:abstractNum w:abstractNumId="10" w15:restartNumberingAfterBreak="0">
    <w:nsid w:val="575A578E"/>
    <w:multiLevelType w:val="hybridMultilevel"/>
    <w:tmpl w:val="540821BC"/>
    <w:lvl w:ilvl="0" w:tplc="90CC48DC">
      <w:numFmt w:val="bullet"/>
      <w:lvlText w:val="•"/>
      <w:lvlJc w:val="left"/>
      <w:pPr>
        <w:ind w:left="406" w:hanging="125"/>
      </w:pPr>
      <w:rPr>
        <w:rFonts w:ascii="Avenir-Book" w:eastAsia="Avenir-Book" w:hAnsi="Avenir-Book" w:cs="Avenir-Book" w:hint="default"/>
        <w:color w:val="231F20"/>
        <w:w w:val="100"/>
        <w:sz w:val="16"/>
        <w:szCs w:val="16"/>
        <w:lang w:val="en-GB" w:eastAsia="en-US" w:bidi="ar-SA"/>
      </w:rPr>
    </w:lvl>
    <w:lvl w:ilvl="1" w:tplc="A694E3F2">
      <w:numFmt w:val="bullet"/>
      <w:lvlText w:val="•"/>
      <w:lvlJc w:val="left"/>
      <w:pPr>
        <w:ind w:left="1462" w:hanging="125"/>
      </w:pPr>
      <w:rPr>
        <w:rFonts w:hint="default"/>
        <w:lang w:val="en-GB" w:eastAsia="en-US" w:bidi="ar-SA"/>
      </w:rPr>
    </w:lvl>
    <w:lvl w:ilvl="2" w:tplc="63FADF1E">
      <w:numFmt w:val="bullet"/>
      <w:lvlText w:val="•"/>
      <w:lvlJc w:val="left"/>
      <w:pPr>
        <w:ind w:left="2525" w:hanging="125"/>
      </w:pPr>
      <w:rPr>
        <w:rFonts w:hint="default"/>
        <w:lang w:val="en-GB" w:eastAsia="en-US" w:bidi="ar-SA"/>
      </w:rPr>
    </w:lvl>
    <w:lvl w:ilvl="3" w:tplc="3F0C1BCE">
      <w:numFmt w:val="bullet"/>
      <w:lvlText w:val="•"/>
      <w:lvlJc w:val="left"/>
      <w:pPr>
        <w:ind w:left="3587" w:hanging="125"/>
      </w:pPr>
      <w:rPr>
        <w:rFonts w:hint="default"/>
        <w:lang w:val="en-GB" w:eastAsia="en-US" w:bidi="ar-SA"/>
      </w:rPr>
    </w:lvl>
    <w:lvl w:ilvl="4" w:tplc="074C3B44">
      <w:numFmt w:val="bullet"/>
      <w:lvlText w:val="•"/>
      <w:lvlJc w:val="left"/>
      <w:pPr>
        <w:ind w:left="4650" w:hanging="125"/>
      </w:pPr>
      <w:rPr>
        <w:rFonts w:hint="default"/>
        <w:lang w:val="en-GB" w:eastAsia="en-US" w:bidi="ar-SA"/>
      </w:rPr>
    </w:lvl>
    <w:lvl w:ilvl="5" w:tplc="F29E2EA2">
      <w:numFmt w:val="bullet"/>
      <w:lvlText w:val="•"/>
      <w:lvlJc w:val="left"/>
      <w:pPr>
        <w:ind w:left="5712" w:hanging="125"/>
      </w:pPr>
      <w:rPr>
        <w:rFonts w:hint="default"/>
        <w:lang w:val="en-GB" w:eastAsia="en-US" w:bidi="ar-SA"/>
      </w:rPr>
    </w:lvl>
    <w:lvl w:ilvl="6" w:tplc="72C8DC12">
      <w:numFmt w:val="bullet"/>
      <w:lvlText w:val="•"/>
      <w:lvlJc w:val="left"/>
      <w:pPr>
        <w:ind w:left="6775" w:hanging="125"/>
      </w:pPr>
      <w:rPr>
        <w:rFonts w:hint="default"/>
        <w:lang w:val="en-GB" w:eastAsia="en-US" w:bidi="ar-SA"/>
      </w:rPr>
    </w:lvl>
    <w:lvl w:ilvl="7" w:tplc="31FE36D4">
      <w:numFmt w:val="bullet"/>
      <w:lvlText w:val="•"/>
      <w:lvlJc w:val="left"/>
      <w:pPr>
        <w:ind w:left="7837" w:hanging="125"/>
      </w:pPr>
      <w:rPr>
        <w:rFonts w:hint="default"/>
        <w:lang w:val="en-GB" w:eastAsia="en-US" w:bidi="ar-SA"/>
      </w:rPr>
    </w:lvl>
    <w:lvl w:ilvl="8" w:tplc="F124B37C">
      <w:numFmt w:val="bullet"/>
      <w:lvlText w:val="•"/>
      <w:lvlJc w:val="left"/>
      <w:pPr>
        <w:ind w:left="8900" w:hanging="125"/>
      </w:pPr>
      <w:rPr>
        <w:rFonts w:hint="default"/>
        <w:lang w:val="en-GB" w:eastAsia="en-US" w:bidi="ar-SA"/>
      </w:rPr>
    </w:lvl>
  </w:abstractNum>
  <w:abstractNum w:abstractNumId="11" w15:restartNumberingAfterBreak="0">
    <w:nsid w:val="589103D7"/>
    <w:multiLevelType w:val="hybridMultilevel"/>
    <w:tmpl w:val="12220918"/>
    <w:lvl w:ilvl="0" w:tplc="37B234C2">
      <w:start w:val="1"/>
      <w:numFmt w:val="decimal"/>
      <w:lvlText w:val="%1"/>
      <w:lvlJc w:val="left"/>
      <w:pPr>
        <w:ind w:left="304" w:hanging="178"/>
        <w:jc w:val="left"/>
      </w:pPr>
      <w:rPr>
        <w:rFonts w:ascii="Avenir-Book" w:eastAsia="Avenir-Book" w:hAnsi="Avenir-Book" w:cs="Avenir-Book" w:hint="default"/>
        <w:color w:val="231F20"/>
        <w:w w:val="100"/>
        <w:sz w:val="16"/>
        <w:szCs w:val="16"/>
        <w:lang w:val="en-GB" w:eastAsia="en-US" w:bidi="ar-SA"/>
      </w:rPr>
    </w:lvl>
    <w:lvl w:ilvl="1" w:tplc="4A24D2B4">
      <w:numFmt w:val="bullet"/>
      <w:lvlText w:val="−"/>
      <w:lvlJc w:val="left"/>
      <w:pPr>
        <w:ind w:left="846" w:hanging="360"/>
      </w:pPr>
      <w:rPr>
        <w:rFonts w:ascii="Avenir-Book" w:eastAsia="Avenir-Book" w:hAnsi="Avenir-Book" w:cs="Avenir-Book" w:hint="default"/>
        <w:color w:val="231F20"/>
        <w:w w:val="100"/>
        <w:sz w:val="32"/>
        <w:szCs w:val="32"/>
        <w:lang w:val="en-GB" w:eastAsia="en-US" w:bidi="ar-SA"/>
      </w:rPr>
    </w:lvl>
    <w:lvl w:ilvl="2" w:tplc="017A24EC">
      <w:numFmt w:val="bullet"/>
      <w:lvlText w:val="•"/>
      <w:lvlJc w:val="left"/>
      <w:pPr>
        <w:ind w:left="860" w:hanging="360"/>
      </w:pPr>
      <w:rPr>
        <w:rFonts w:hint="default"/>
        <w:lang w:val="en-GB" w:eastAsia="en-US" w:bidi="ar-SA"/>
      </w:rPr>
    </w:lvl>
    <w:lvl w:ilvl="3" w:tplc="BDB0B86C">
      <w:numFmt w:val="bullet"/>
      <w:lvlText w:val="•"/>
      <w:lvlJc w:val="left"/>
      <w:pPr>
        <w:ind w:left="880" w:hanging="360"/>
      </w:pPr>
      <w:rPr>
        <w:rFonts w:hint="default"/>
        <w:lang w:val="en-GB" w:eastAsia="en-US" w:bidi="ar-SA"/>
      </w:rPr>
    </w:lvl>
    <w:lvl w:ilvl="4" w:tplc="8F4A732E">
      <w:numFmt w:val="bullet"/>
      <w:lvlText w:val="•"/>
      <w:lvlJc w:val="left"/>
      <w:pPr>
        <w:ind w:left="2329" w:hanging="360"/>
      </w:pPr>
      <w:rPr>
        <w:rFonts w:hint="default"/>
        <w:lang w:val="en-GB" w:eastAsia="en-US" w:bidi="ar-SA"/>
      </w:rPr>
    </w:lvl>
    <w:lvl w:ilvl="5" w:tplc="267E28A8">
      <w:numFmt w:val="bullet"/>
      <w:lvlText w:val="•"/>
      <w:lvlJc w:val="left"/>
      <w:pPr>
        <w:ind w:left="3778" w:hanging="360"/>
      </w:pPr>
      <w:rPr>
        <w:rFonts w:hint="default"/>
        <w:lang w:val="en-GB" w:eastAsia="en-US" w:bidi="ar-SA"/>
      </w:rPr>
    </w:lvl>
    <w:lvl w:ilvl="6" w:tplc="257EAE9E">
      <w:numFmt w:val="bullet"/>
      <w:lvlText w:val="•"/>
      <w:lvlJc w:val="left"/>
      <w:pPr>
        <w:ind w:left="5228" w:hanging="360"/>
      </w:pPr>
      <w:rPr>
        <w:rFonts w:hint="default"/>
        <w:lang w:val="en-GB" w:eastAsia="en-US" w:bidi="ar-SA"/>
      </w:rPr>
    </w:lvl>
    <w:lvl w:ilvl="7" w:tplc="75D86272">
      <w:numFmt w:val="bullet"/>
      <w:lvlText w:val="•"/>
      <w:lvlJc w:val="left"/>
      <w:pPr>
        <w:ind w:left="6677" w:hanging="360"/>
      </w:pPr>
      <w:rPr>
        <w:rFonts w:hint="default"/>
        <w:lang w:val="en-GB" w:eastAsia="en-US" w:bidi="ar-SA"/>
      </w:rPr>
    </w:lvl>
    <w:lvl w:ilvl="8" w:tplc="31C243E6">
      <w:numFmt w:val="bullet"/>
      <w:lvlText w:val="•"/>
      <w:lvlJc w:val="left"/>
      <w:pPr>
        <w:ind w:left="8126" w:hanging="360"/>
      </w:pPr>
      <w:rPr>
        <w:rFonts w:hint="default"/>
        <w:lang w:val="en-GB" w:eastAsia="en-US" w:bidi="ar-SA"/>
      </w:rPr>
    </w:lvl>
  </w:abstractNum>
  <w:abstractNum w:abstractNumId="12" w15:restartNumberingAfterBreak="0">
    <w:nsid w:val="5F784FBC"/>
    <w:multiLevelType w:val="hybridMultilevel"/>
    <w:tmpl w:val="690EA524"/>
    <w:lvl w:ilvl="0" w:tplc="BEFC7CF2">
      <w:numFmt w:val="bullet"/>
      <w:lvlText w:val="−"/>
      <w:lvlJc w:val="left"/>
      <w:pPr>
        <w:ind w:left="875" w:hanging="360"/>
      </w:pPr>
      <w:rPr>
        <w:rFonts w:ascii="Avenir-Book" w:eastAsia="Avenir-Book" w:hAnsi="Avenir-Book" w:cs="Avenir-Book" w:hint="default"/>
        <w:color w:val="231F20"/>
        <w:w w:val="100"/>
        <w:sz w:val="32"/>
        <w:szCs w:val="32"/>
        <w:lang w:val="en-GB" w:eastAsia="en-US" w:bidi="ar-SA"/>
      </w:rPr>
    </w:lvl>
    <w:lvl w:ilvl="1" w:tplc="AE08FB0A">
      <w:numFmt w:val="bullet"/>
      <w:lvlText w:val="•"/>
      <w:lvlJc w:val="left"/>
      <w:pPr>
        <w:ind w:left="1894" w:hanging="360"/>
      </w:pPr>
      <w:rPr>
        <w:rFonts w:hint="default"/>
        <w:lang w:val="en-GB" w:eastAsia="en-US" w:bidi="ar-SA"/>
      </w:rPr>
    </w:lvl>
    <w:lvl w:ilvl="2" w:tplc="60F8A73E">
      <w:numFmt w:val="bullet"/>
      <w:lvlText w:val="•"/>
      <w:lvlJc w:val="left"/>
      <w:pPr>
        <w:ind w:left="2909" w:hanging="360"/>
      </w:pPr>
      <w:rPr>
        <w:rFonts w:hint="default"/>
        <w:lang w:val="en-GB" w:eastAsia="en-US" w:bidi="ar-SA"/>
      </w:rPr>
    </w:lvl>
    <w:lvl w:ilvl="3" w:tplc="7012CDF2">
      <w:numFmt w:val="bullet"/>
      <w:lvlText w:val="•"/>
      <w:lvlJc w:val="left"/>
      <w:pPr>
        <w:ind w:left="3923" w:hanging="360"/>
      </w:pPr>
      <w:rPr>
        <w:rFonts w:hint="default"/>
        <w:lang w:val="en-GB" w:eastAsia="en-US" w:bidi="ar-SA"/>
      </w:rPr>
    </w:lvl>
    <w:lvl w:ilvl="4" w:tplc="46EC28E8">
      <w:numFmt w:val="bullet"/>
      <w:lvlText w:val="•"/>
      <w:lvlJc w:val="left"/>
      <w:pPr>
        <w:ind w:left="4938" w:hanging="360"/>
      </w:pPr>
      <w:rPr>
        <w:rFonts w:hint="default"/>
        <w:lang w:val="en-GB" w:eastAsia="en-US" w:bidi="ar-SA"/>
      </w:rPr>
    </w:lvl>
    <w:lvl w:ilvl="5" w:tplc="A28A1948">
      <w:numFmt w:val="bullet"/>
      <w:lvlText w:val="•"/>
      <w:lvlJc w:val="left"/>
      <w:pPr>
        <w:ind w:left="5952" w:hanging="360"/>
      </w:pPr>
      <w:rPr>
        <w:rFonts w:hint="default"/>
        <w:lang w:val="en-GB" w:eastAsia="en-US" w:bidi="ar-SA"/>
      </w:rPr>
    </w:lvl>
    <w:lvl w:ilvl="6" w:tplc="616E3418">
      <w:numFmt w:val="bullet"/>
      <w:lvlText w:val="•"/>
      <w:lvlJc w:val="left"/>
      <w:pPr>
        <w:ind w:left="6967" w:hanging="360"/>
      </w:pPr>
      <w:rPr>
        <w:rFonts w:hint="default"/>
        <w:lang w:val="en-GB" w:eastAsia="en-US" w:bidi="ar-SA"/>
      </w:rPr>
    </w:lvl>
    <w:lvl w:ilvl="7" w:tplc="FE0A70CE">
      <w:numFmt w:val="bullet"/>
      <w:lvlText w:val="•"/>
      <w:lvlJc w:val="left"/>
      <w:pPr>
        <w:ind w:left="7981" w:hanging="360"/>
      </w:pPr>
      <w:rPr>
        <w:rFonts w:hint="default"/>
        <w:lang w:val="en-GB" w:eastAsia="en-US" w:bidi="ar-SA"/>
      </w:rPr>
    </w:lvl>
    <w:lvl w:ilvl="8" w:tplc="22A20DDA">
      <w:numFmt w:val="bullet"/>
      <w:lvlText w:val="•"/>
      <w:lvlJc w:val="left"/>
      <w:pPr>
        <w:ind w:left="8996" w:hanging="360"/>
      </w:pPr>
      <w:rPr>
        <w:rFonts w:hint="default"/>
        <w:lang w:val="en-GB" w:eastAsia="en-US" w:bidi="ar-SA"/>
      </w:rPr>
    </w:lvl>
  </w:abstractNum>
  <w:abstractNum w:abstractNumId="13" w15:restartNumberingAfterBreak="0">
    <w:nsid w:val="70692F7E"/>
    <w:multiLevelType w:val="hybridMultilevel"/>
    <w:tmpl w:val="7844553C"/>
    <w:lvl w:ilvl="0" w:tplc="4AE21014">
      <w:start w:val="1"/>
      <w:numFmt w:val="decimal"/>
      <w:lvlText w:val="%1."/>
      <w:lvlJc w:val="left"/>
      <w:pPr>
        <w:ind w:left="486" w:hanging="360"/>
        <w:jc w:val="left"/>
      </w:pPr>
      <w:rPr>
        <w:rFonts w:ascii="Avenir-Book" w:eastAsia="Avenir-Book" w:hAnsi="Avenir-Book" w:cs="Avenir-Book" w:hint="default"/>
        <w:color w:val="231F20"/>
        <w:w w:val="100"/>
        <w:sz w:val="24"/>
        <w:szCs w:val="24"/>
        <w:lang w:val="en-GB" w:eastAsia="en-US" w:bidi="ar-SA"/>
      </w:rPr>
    </w:lvl>
    <w:lvl w:ilvl="1" w:tplc="111EF368">
      <w:numFmt w:val="bullet"/>
      <w:lvlText w:val="•"/>
      <w:lvlJc w:val="left"/>
      <w:pPr>
        <w:ind w:left="1534" w:hanging="360"/>
      </w:pPr>
      <w:rPr>
        <w:rFonts w:hint="default"/>
        <w:lang w:val="en-GB" w:eastAsia="en-US" w:bidi="ar-SA"/>
      </w:rPr>
    </w:lvl>
    <w:lvl w:ilvl="2" w:tplc="9ED4B35C">
      <w:numFmt w:val="bullet"/>
      <w:lvlText w:val="•"/>
      <w:lvlJc w:val="left"/>
      <w:pPr>
        <w:ind w:left="2589" w:hanging="360"/>
      </w:pPr>
      <w:rPr>
        <w:rFonts w:hint="default"/>
        <w:lang w:val="en-GB" w:eastAsia="en-US" w:bidi="ar-SA"/>
      </w:rPr>
    </w:lvl>
    <w:lvl w:ilvl="3" w:tplc="671AB774">
      <w:numFmt w:val="bullet"/>
      <w:lvlText w:val="•"/>
      <w:lvlJc w:val="left"/>
      <w:pPr>
        <w:ind w:left="3643" w:hanging="360"/>
      </w:pPr>
      <w:rPr>
        <w:rFonts w:hint="default"/>
        <w:lang w:val="en-GB" w:eastAsia="en-US" w:bidi="ar-SA"/>
      </w:rPr>
    </w:lvl>
    <w:lvl w:ilvl="4" w:tplc="6A34A3AA">
      <w:numFmt w:val="bullet"/>
      <w:lvlText w:val="•"/>
      <w:lvlJc w:val="left"/>
      <w:pPr>
        <w:ind w:left="4698" w:hanging="360"/>
      </w:pPr>
      <w:rPr>
        <w:rFonts w:hint="default"/>
        <w:lang w:val="en-GB" w:eastAsia="en-US" w:bidi="ar-SA"/>
      </w:rPr>
    </w:lvl>
    <w:lvl w:ilvl="5" w:tplc="2FA8CB7E">
      <w:numFmt w:val="bullet"/>
      <w:lvlText w:val="•"/>
      <w:lvlJc w:val="left"/>
      <w:pPr>
        <w:ind w:left="5752" w:hanging="360"/>
      </w:pPr>
      <w:rPr>
        <w:rFonts w:hint="default"/>
        <w:lang w:val="en-GB" w:eastAsia="en-US" w:bidi="ar-SA"/>
      </w:rPr>
    </w:lvl>
    <w:lvl w:ilvl="6" w:tplc="5C9C1FE4">
      <w:numFmt w:val="bullet"/>
      <w:lvlText w:val="•"/>
      <w:lvlJc w:val="left"/>
      <w:pPr>
        <w:ind w:left="6807" w:hanging="360"/>
      </w:pPr>
      <w:rPr>
        <w:rFonts w:hint="default"/>
        <w:lang w:val="en-GB" w:eastAsia="en-US" w:bidi="ar-SA"/>
      </w:rPr>
    </w:lvl>
    <w:lvl w:ilvl="7" w:tplc="F0408C24">
      <w:numFmt w:val="bullet"/>
      <w:lvlText w:val="•"/>
      <w:lvlJc w:val="left"/>
      <w:pPr>
        <w:ind w:left="7861" w:hanging="360"/>
      </w:pPr>
      <w:rPr>
        <w:rFonts w:hint="default"/>
        <w:lang w:val="en-GB" w:eastAsia="en-US" w:bidi="ar-SA"/>
      </w:rPr>
    </w:lvl>
    <w:lvl w:ilvl="8" w:tplc="EC5ADEDC">
      <w:numFmt w:val="bullet"/>
      <w:lvlText w:val="•"/>
      <w:lvlJc w:val="left"/>
      <w:pPr>
        <w:ind w:left="8916" w:hanging="360"/>
      </w:pPr>
      <w:rPr>
        <w:rFonts w:hint="default"/>
        <w:lang w:val="en-GB" w:eastAsia="en-US" w:bidi="ar-SA"/>
      </w:rPr>
    </w:lvl>
  </w:abstractNum>
  <w:num w:numId="1">
    <w:abstractNumId w:val="12"/>
  </w:num>
  <w:num w:numId="2">
    <w:abstractNumId w:val="10"/>
  </w:num>
  <w:num w:numId="3">
    <w:abstractNumId w:val="0"/>
  </w:num>
  <w:num w:numId="4">
    <w:abstractNumId w:val="4"/>
  </w:num>
  <w:num w:numId="5">
    <w:abstractNumId w:val="3"/>
  </w:num>
  <w:num w:numId="6">
    <w:abstractNumId w:val="13"/>
  </w:num>
  <w:num w:numId="7">
    <w:abstractNumId w:val="2"/>
  </w:num>
  <w:num w:numId="8">
    <w:abstractNumId w:val="5"/>
  </w:num>
  <w:num w:numId="9">
    <w:abstractNumId w:val="7"/>
  </w:num>
  <w:num w:numId="10">
    <w:abstractNumId w:val="9"/>
  </w:num>
  <w:num w:numId="11">
    <w:abstractNumId w:val="6"/>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evenAndOddHeaders/>
  <w:drawingGridHorizontalSpacing w:val="110"/>
  <w:displayHorizontalDrawingGridEvery w:val="2"/>
  <w:characterSpacingControl w:val="doNotCompress"/>
  <w:hdrShapeDefaults>
    <o:shapedefaults v:ext="edit" spidmax="21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E41CD"/>
    <w:rsid w:val="0061468E"/>
    <w:rsid w:val="00722639"/>
    <w:rsid w:val="008E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1"/>
    </o:shapelayout>
  </w:shapeDefaults>
  <w:decimalSymbol w:val="."/>
  <w:listSeparator w:val=","/>
  <w14:docId w14:val="1FAF5A4A"/>
  <w15:docId w15:val="{22DAE8A3-11F9-7846-8838-50765E6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val="en-GB"/>
    </w:rPr>
  </w:style>
  <w:style w:type="paragraph" w:styleId="Heading1">
    <w:name w:val="heading 1"/>
    <w:basedOn w:val="Normal"/>
    <w:uiPriority w:val="9"/>
    <w:qFormat/>
    <w:pPr>
      <w:spacing w:before="20"/>
      <w:ind w:left="20"/>
      <w:outlineLvl w:val="0"/>
    </w:pPr>
    <w:rPr>
      <w:rFonts w:ascii="Avenir" w:eastAsia="Avenir" w:hAnsi="Avenir" w:cs="Avenir"/>
      <w:b/>
      <w:bCs/>
      <w:sz w:val="48"/>
      <w:szCs w:val="48"/>
    </w:rPr>
  </w:style>
  <w:style w:type="paragraph" w:styleId="Heading2">
    <w:name w:val="heading 2"/>
    <w:basedOn w:val="Normal"/>
    <w:uiPriority w:val="9"/>
    <w:unhideWhenUsed/>
    <w:qFormat/>
    <w:pPr>
      <w:spacing w:before="133"/>
      <w:ind w:left="846" w:hanging="361"/>
      <w:outlineLvl w:val="1"/>
    </w:pPr>
    <w:rPr>
      <w:rFonts w:ascii="Avenir" w:eastAsia="Avenir" w:hAnsi="Avenir" w:cs="Avenir"/>
      <w:b/>
      <w:bCs/>
      <w:sz w:val="32"/>
      <w:szCs w:val="32"/>
    </w:rPr>
  </w:style>
  <w:style w:type="paragraph" w:styleId="Heading3">
    <w:name w:val="heading 3"/>
    <w:basedOn w:val="Normal"/>
    <w:uiPriority w:val="9"/>
    <w:unhideWhenUsed/>
    <w:qFormat/>
    <w:pPr>
      <w:spacing w:before="100"/>
      <w:ind w:left="126"/>
      <w:outlineLvl w:val="2"/>
    </w:pPr>
    <w:rPr>
      <w:rFonts w:ascii="Avenir-BlackOblique" w:eastAsia="Avenir-BlackOblique" w:hAnsi="Avenir-BlackOblique" w:cs="Avenir-BlackOblique"/>
      <w:b/>
      <w:bCs/>
      <w:i/>
      <w:sz w:val="32"/>
      <w:szCs w:val="32"/>
    </w:rPr>
  </w:style>
  <w:style w:type="paragraph" w:styleId="Heading4">
    <w:name w:val="heading 4"/>
    <w:basedOn w:val="Normal"/>
    <w:uiPriority w:val="9"/>
    <w:unhideWhenUsed/>
    <w:qFormat/>
    <w:pPr>
      <w:ind w:left="126"/>
      <w:outlineLvl w:val="3"/>
    </w:pPr>
    <w:rPr>
      <w:sz w:val="32"/>
      <w:szCs w:val="32"/>
    </w:rPr>
  </w:style>
  <w:style w:type="paragraph" w:styleId="Heading5">
    <w:name w:val="heading 5"/>
    <w:basedOn w:val="Normal"/>
    <w:uiPriority w:val="9"/>
    <w:unhideWhenUsed/>
    <w:qFormat/>
    <w:pPr>
      <w:spacing w:before="169"/>
      <w:ind w:left="127" w:right="143"/>
      <w:outlineLvl w:val="4"/>
    </w:pPr>
    <w:rPr>
      <w:rFonts w:ascii="Avenir" w:eastAsia="Avenir" w:hAnsi="Avenir" w:cs="Avenir"/>
      <w:b/>
      <w:bCs/>
      <w:sz w:val="28"/>
      <w:szCs w:val="28"/>
    </w:rPr>
  </w:style>
  <w:style w:type="paragraph" w:styleId="Heading6">
    <w:name w:val="heading 6"/>
    <w:basedOn w:val="Normal"/>
    <w:uiPriority w:val="9"/>
    <w:unhideWhenUsed/>
    <w:qFormat/>
    <w:pPr>
      <w:ind w:left="126" w:right="116"/>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09" w:lineRule="exact"/>
      <w:ind w:left="127"/>
    </w:pPr>
    <w:rPr>
      <w:rFonts w:ascii="Avenir" w:eastAsia="Avenir" w:hAnsi="Avenir" w:cs="Avenir"/>
      <w:b/>
      <w:bCs/>
      <w:sz w:val="24"/>
      <w:szCs w:val="24"/>
    </w:rPr>
  </w:style>
  <w:style w:type="paragraph" w:styleId="TOC2">
    <w:name w:val="toc 2"/>
    <w:basedOn w:val="Normal"/>
    <w:uiPriority w:val="1"/>
    <w:qFormat/>
    <w:pPr>
      <w:ind w:left="127"/>
    </w:pPr>
    <w:rPr>
      <w:sz w:val="24"/>
      <w:szCs w:val="24"/>
    </w:rPr>
  </w:style>
  <w:style w:type="paragraph" w:styleId="TOC3">
    <w:name w:val="toc 3"/>
    <w:basedOn w:val="Normal"/>
    <w:uiPriority w:val="1"/>
    <w:qFormat/>
    <w:pPr>
      <w:spacing w:line="304" w:lineRule="exact"/>
      <w:ind w:left="127"/>
    </w:pPr>
    <w:rPr>
      <w:rFonts w:ascii="Avenir-BookOblique" w:eastAsia="Avenir-BookOblique" w:hAnsi="Avenir-BookOblique" w:cs="Avenir-BookOblique"/>
      <w:i/>
      <w:sz w:val="24"/>
      <w:szCs w:val="24"/>
    </w:rPr>
  </w:style>
  <w:style w:type="paragraph" w:styleId="TOC4">
    <w:name w:val="toc 4"/>
    <w:basedOn w:val="Normal"/>
    <w:uiPriority w:val="1"/>
    <w:qFormat/>
    <w:pPr>
      <w:spacing w:before="274"/>
      <w:ind w:left="127" w:right="2829"/>
    </w:pPr>
    <w:rPr>
      <w:rFonts w:ascii="Avenir-BookOblique" w:eastAsia="Avenir-BookOblique" w:hAnsi="Avenir-BookOblique" w:cs="Avenir-BookOblique"/>
      <w:b/>
      <w:bCs/>
      <w:i/>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301"/>
      <w:ind w:left="129"/>
    </w:pPr>
    <w:rPr>
      <w:rFonts w:ascii="Avenir" w:eastAsia="Avenir" w:hAnsi="Avenir" w:cs="Avenir"/>
      <w:b/>
      <w:bCs/>
      <w:sz w:val="67"/>
      <w:szCs w:val="67"/>
    </w:rPr>
  </w:style>
  <w:style w:type="paragraph" w:styleId="ListParagraph">
    <w:name w:val="List Paragraph"/>
    <w:basedOn w:val="Normal"/>
    <w:uiPriority w:val="1"/>
    <w:qFormat/>
    <w:pPr>
      <w:spacing w:before="115"/>
      <w:ind w:left="446"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4.xml"/><Relationship Id="rId42" Type="http://schemas.openxmlformats.org/officeDocument/2006/relationships/header" Target="header16.xml"/><Relationship Id="rId47" Type="http://schemas.openxmlformats.org/officeDocument/2006/relationships/header" Target="header18.xml"/><Relationship Id="rId63" Type="http://schemas.openxmlformats.org/officeDocument/2006/relationships/header" Target="header23.xml"/><Relationship Id="rId68" Type="http://schemas.openxmlformats.org/officeDocument/2006/relationships/header" Target="header26.xml"/><Relationship Id="rId84" Type="http://schemas.openxmlformats.org/officeDocument/2006/relationships/footer" Target="footer30.xml"/><Relationship Id="rId89" Type="http://schemas.openxmlformats.org/officeDocument/2006/relationships/image" Target="media/image13.png"/><Relationship Id="rId16" Type="http://schemas.openxmlformats.org/officeDocument/2006/relationships/header" Target="header4.xml"/><Relationship Id="rId11"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4.xml"/><Relationship Id="rId53" Type="http://schemas.openxmlformats.org/officeDocument/2006/relationships/footer" Target="footer18.xml"/><Relationship Id="rId58" Type="http://schemas.openxmlformats.org/officeDocument/2006/relationships/header" Target="header21.xml"/><Relationship Id="rId74" Type="http://schemas.openxmlformats.org/officeDocument/2006/relationships/footer" Target="footer26.xml"/><Relationship Id="rId79" Type="http://schemas.openxmlformats.org/officeDocument/2006/relationships/footer" Target="footer27.xm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14.png"/><Relationship Id="rId95" Type="http://schemas.openxmlformats.org/officeDocument/2006/relationships/footer" Target="footer32.xml"/><Relationship Id="rId22" Type="http://schemas.openxmlformats.org/officeDocument/2006/relationships/header" Target="header7.xml"/><Relationship Id="rId27" Type="http://schemas.openxmlformats.org/officeDocument/2006/relationships/image" Target="media/image6.png"/><Relationship Id="rId43" Type="http://schemas.openxmlformats.org/officeDocument/2006/relationships/footer" Target="footer13.xml"/><Relationship Id="rId48" Type="http://schemas.openxmlformats.org/officeDocument/2006/relationships/footer" Target="footer15.xml"/><Relationship Id="rId64" Type="http://schemas.openxmlformats.org/officeDocument/2006/relationships/header" Target="header24.xml"/><Relationship Id="rId69" Type="http://schemas.openxmlformats.org/officeDocument/2006/relationships/footer" Target="footer23.xml"/><Relationship Id="rId80" Type="http://schemas.openxmlformats.org/officeDocument/2006/relationships/footer" Target="footer28.xml"/><Relationship Id="rId85" Type="http://schemas.openxmlformats.org/officeDocument/2006/relationships/hyperlink" Target="http://www.health-ni.gov.uk/publications/independent-review-safeguarding-board-northern-ireland-sbni" TargetMode="Externa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1.xml"/><Relationship Id="rId46" Type="http://schemas.openxmlformats.org/officeDocument/2006/relationships/header" Target="header17.xml"/><Relationship Id="rId59" Type="http://schemas.openxmlformats.org/officeDocument/2006/relationships/image" Target="media/image9.png"/><Relationship Id="rId67" Type="http://schemas.openxmlformats.org/officeDocument/2006/relationships/header" Target="header25.xml"/><Relationship Id="rId20" Type="http://schemas.openxmlformats.org/officeDocument/2006/relationships/footer" Target="footer3.xml"/><Relationship Id="rId41" Type="http://schemas.openxmlformats.org/officeDocument/2006/relationships/image" Target="media/image8.png"/><Relationship Id="rId54" Type="http://schemas.openxmlformats.org/officeDocument/2006/relationships/hyperlink" Target="http://www.college.police.uk/News/Newsletter/January2015/Documents/CoP_AE_Guidance_report_final.pdf" TargetMode="External"/><Relationship Id="rId62" Type="http://schemas.openxmlformats.org/officeDocument/2006/relationships/footer" Target="footer20.xml"/><Relationship Id="rId70" Type="http://schemas.openxmlformats.org/officeDocument/2006/relationships/footer" Target="footer24.xml"/><Relationship Id="rId75" Type="http://schemas.openxmlformats.org/officeDocument/2006/relationships/header" Target="header29.xml"/><Relationship Id="rId83" Type="http://schemas.openxmlformats.org/officeDocument/2006/relationships/footer" Target="footer29.xml"/><Relationship Id="rId88" Type="http://schemas.openxmlformats.org/officeDocument/2006/relationships/image" Target="media/image12.png"/><Relationship Id="rId91" Type="http://schemas.openxmlformats.org/officeDocument/2006/relationships/image" Target="media/image15.png"/><Relationship Id="rId96"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eader" Target="header8.xml"/><Relationship Id="rId28" Type="http://schemas.openxmlformats.org/officeDocument/2006/relationships/image" Target="media/image7.png"/><Relationship Id="rId36" Type="http://schemas.openxmlformats.org/officeDocument/2006/relationships/header" Target="header13.xml"/><Relationship Id="rId49" Type="http://schemas.openxmlformats.org/officeDocument/2006/relationships/footer" Target="footer16.xml"/><Relationship Id="rId57" Type="http://schemas.openxmlformats.org/officeDocument/2006/relationships/hyperlink" Target="http://www.hafal.org/wp-content/uploads/2015/06/A-report-by-young-people-on-their-well-being-and-mental-health.pdf" TargetMode="External"/><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header" Target="header22.xml"/><Relationship Id="rId65" Type="http://schemas.openxmlformats.org/officeDocument/2006/relationships/footer" Target="footer21.xml"/><Relationship Id="rId73" Type="http://schemas.openxmlformats.org/officeDocument/2006/relationships/footer" Target="footer25.xml"/><Relationship Id="rId78" Type="http://schemas.openxmlformats.org/officeDocument/2006/relationships/header" Target="header30.xml"/><Relationship Id="rId81" Type="http://schemas.openxmlformats.org/officeDocument/2006/relationships/header" Target="header31.xml"/><Relationship Id="rId86" Type="http://schemas.openxmlformats.org/officeDocument/2006/relationships/hyperlink" Target="http://www.health-ni.gov.uk/publications/independent-review-safeguarding-board-northern-ireland-sbni" TargetMode="External"/><Relationship Id="rId94" Type="http://schemas.openxmlformats.org/officeDocument/2006/relationships/footer" Target="footer31.xml"/><Relationship Id="rId99" Type="http://schemas.openxmlformats.org/officeDocument/2006/relationships/footer" Target="footer34.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2.xml"/><Relationship Id="rId34" Type="http://schemas.openxmlformats.org/officeDocument/2006/relationships/footer" Target="footer9.xml"/><Relationship Id="rId50" Type="http://schemas.openxmlformats.org/officeDocument/2006/relationships/header" Target="header19.xml"/><Relationship Id="rId55" Type="http://schemas.openxmlformats.org/officeDocument/2006/relationships/hyperlink" Target="http://www.youtube.com/watch?v=tZ3Jkq8QlF8" TargetMode="External"/><Relationship Id="rId76" Type="http://schemas.openxmlformats.org/officeDocument/2006/relationships/image" Target="media/image10.png"/><Relationship Id="rId97" Type="http://schemas.openxmlformats.org/officeDocument/2006/relationships/header" Target="header36.xml"/><Relationship Id="rId7" Type="http://schemas.openxmlformats.org/officeDocument/2006/relationships/image" Target="media/image1.png"/><Relationship Id="rId71" Type="http://schemas.openxmlformats.org/officeDocument/2006/relationships/header" Target="header27.xml"/><Relationship Id="rId92" Type="http://schemas.openxmlformats.org/officeDocument/2006/relationships/image" Target="media/image16.png"/><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footer" Target="footer5.xml"/><Relationship Id="rId40" Type="http://schemas.openxmlformats.org/officeDocument/2006/relationships/header" Target="header15.xml"/><Relationship Id="rId45" Type="http://schemas.openxmlformats.org/officeDocument/2006/relationships/hyperlink" Target="http://www.wales.nhs.uk/sitesplus/888/news/40000" TargetMode="External"/><Relationship Id="rId66" Type="http://schemas.openxmlformats.org/officeDocument/2006/relationships/footer" Target="footer22.xml"/><Relationship Id="rId87" Type="http://schemas.openxmlformats.org/officeDocument/2006/relationships/header" Target="header33.xml"/><Relationship Id="rId61" Type="http://schemas.openxmlformats.org/officeDocument/2006/relationships/footer" Target="footer19.xml"/><Relationship Id="rId82" Type="http://schemas.openxmlformats.org/officeDocument/2006/relationships/header" Target="header32.xml"/><Relationship Id="rId19" Type="http://schemas.openxmlformats.org/officeDocument/2006/relationships/header" Target="header6.xml"/><Relationship Id="rId14" Type="http://schemas.openxmlformats.org/officeDocument/2006/relationships/image" Target="media/image3.png"/><Relationship Id="rId30" Type="http://schemas.openxmlformats.org/officeDocument/2006/relationships/footer" Target="footer7.xml"/><Relationship Id="rId35" Type="http://schemas.openxmlformats.org/officeDocument/2006/relationships/footer" Target="footer10.xml"/><Relationship Id="rId56" Type="http://schemas.openxmlformats.org/officeDocument/2006/relationships/hyperlink" Target="http://www.youtube.com/watch?v=Tx0-A6jqFWA&amp;app=desktop" TargetMode="External"/><Relationship Id="rId77" Type="http://schemas.openxmlformats.org/officeDocument/2006/relationships/image" Target="media/image11.png"/><Relationship Id="rId100" Type="http://schemas.openxmlformats.org/officeDocument/2006/relationships/header" Target="header37.xml"/><Relationship Id="rId8" Type="http://schemas.openxmlformats.org/officeDocument/2006/relationships/image" Target="media/image2.png"/><Relationship Id="rId51" Type="http://schemas.openxmlformats.org/officeDocument/2006/relationships/header" Target="header20.xml"/><Relationship Id="rId72" Type="http://schemas.openxmlformats.org/officeDocument/2006/relationships/header" Target="header28.xml"/><Relationship Id="rId93" Type="http://schemas.openxmlformats.org/officeDocument/2006/relationships/header" Target="header34.xml"/><Relationship Id="rId98" Type="http://schemas.openxmlformats.org/officeDocument/2006/relationships/footer" Target="footer3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6940</Words>
  <Characters>39560</Characters>
  <Application>Microsoft Office Word</Application>
  <DocSecurity>0</DocSecurity>
  <Lines>329</Lines>
  <Paragraphs>92</Paragraphs>
  <ScaleCrop>false</ScaleCrop>
  <Company/>
  <LinksUpToDate>false</LinksUpToDate>
  <CharactersWithSpaces>46408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Bradwick, Simon (Staff Comisiwn y Senedd | Senedd Commission Staff)</cp:lastModifiedBy>
  <cp:revision>2</cp:revision>
  <dcterms:created xsi:type="dcterms:W3CDTF">2020-11-05T21:25:00Z</dcterms:created>
  <dcterms:modified xsi:type="dcterms:W3CDTF">2020-11-05T22:08:00Z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Adobe InDesign CC 13.0 (Macintosh)</vt:lpwstr>
  </property>
  <property fmtid="{D5CDD505-2E9C-101B-9397-08002B2CF9AE}" pid="4" name="LastSaved">
    <vt:filetime>2020-11-05T00:00:00Z</vt:filetime>
  </property>
</Properties>
</file>